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D24" w:rsidRDefault="00CB2D24" w:rsidP="00CB2D24">
      <w:pPr>
        <w:pStyle w:val="Textoindependiente"/>
        <w:spacing w:before="9"/>
        <w:rPr>
          <w:sz w:val="30"/>
        </w:rPr>
      </w:pPr>
    </w:p>
    <w:p w:rsidR="00CB2D24" w:rsidRDefault="00CB2D24" w:rsidP="00CB2D24">
      <w:pPr>
        <w:spacing w:line="276" w:lineRule="auto"/>
        <w:ind w:left="265" w:right="431"/>
        <w:jc w:val="both"/>
        <w:rPr>
          <w:sz w:val="24"/>
        </w:rPr>
      </w:pPr>
      <w:r>
        <w:rPr>
          <w:b/>
          <w:sz w:val="24"/>
        </w:rPr>
        <w:t>ACTA NÚMERO TREINTA Y SEIS: Reunidos en el Salón de Sesiones, de la Alcaldía</w:t>
      </w:r>
      <w:r>
        <w:rPr>
          <w:b/>
          <w:spacing w:val="-10"/>
          <w:sz w:val="24"/>
        </w:rPr>
        <w:t xml:space="preserve"> </w:t>
      </w:r>
      <w:r>
        <w:rPr>
          <w:b/>
          <w:sz w:val="24"/>
        </w:rPr>
        <w:t>Municipal</w:t>
      </w:r>
      <w:r>
        <w:rPr>
          <w:b/>
          <w:spacing w:val="-11"/>
          <w:sz w:val="24"/>
        </w:rPr>
        <w:t xml:space="preserve"> </w:t>
      </w:r>
      <w:r>
        <w:rPr>
          <w:b/>
          <w:sz w:val="24"/>
        </w:rPr>
        <w:t>DE</w:t>
      </w:r>
      <w:r>
        <w:rPr>
          <w:b/>
          <w:spacing w:val="-9"/>
          <w:sz w:val="24"/>
        </w:rPr>
        <w:t xml:space="preserve"> </w:t>
      </w:r>
      <w:r>
        <w:rPr>
          <w:b/>
          <w:sz w:val="24"/>
        </w:rPr>
        <w:t>VILLA</w:t>
      </w:r>
      <w:r>
        <w:rPr>
          <w:b/>
          <w:spacing w:val="-10"/>
          <w:sz w:val="24"/>
        </w:rPr>
        <w:t xml:space="preserve"> </w:t>
      </w:r>
      <w:r>
        <w:rPr>
          <w:b/>
          <w:sz w:val="24"/>
        </w:rPr>
        <w:t>SAN</w:t>
      </w:r>
      <w:r>
        <w:rPr>
          <w:b/>
          <w:spacing w:val="-10"/>
          <w:sz w:val="24"/>
        </w:rPr>
        <w:t xml:space="preserve"> </w:t>
      </w:r>
      <w:r>
        <w:rPr>
          <w:b/>
          <w:sz w:val="24"/>
        </w:rPr>
        <w:t>LUIS</w:t>
      </w:r>
      <w:r>
        <w:rPr>
          <w:b/>
          <w:spacing w:val="-9"/>
          <w:sz w:val="24"/>
        </w:rPr>
        <w:t xml:space="preserve"> </w:t>
      </w:r>
      <w:r>
        <w:rPr>
          <w:b/>
          <w:sz w:val="24"/>
        </w:rPr>
        <w:t>LA</w:t>
      </w:r>
      <w:r>
        <w:rPr>
          <w:b/>
          <w:spacing w:val="-10"/>
          <w:sz w:val="24"/>
        </w:rPr>
        <w:t xml:space="preserve"> </w:t>
      </w:r>
      <w:r>
        <w:rPr>
          <w:b/>
          <w:sz w:val="24"/>
        </w:rPr>
        <w:t>HERRADURA,</w:t>
      </w:r>
      <w:r>
        <w:rPr>
          <w:b/>
          <w:spacing w:val="-9"/>
          <w:sz w:val="24"/>
        </w:rPr>
        <w:t xml:space="preserve"> </w:t>
      </w:r>
      <w:r>
        <w:rPr>
          <w:b/>
          <w:sz w:val="24"/>
        </w:rPr>
        <w:t>Departamento</w:t>
      </w:r>
      <w:r>
        <w:rPr>
          <w:b/>
          <w:spacing w:val="-9"/>
          <w:sz w:val="24"/>
        </w:rPr>
        <w:t xml:space="preserve"> </w:t>
      </w:r>
      <w:r>
        <w:rPr>
          <w:b/>
          <w:sz w:val="24"/>
        </w:rPr>
        <w:t>de</w:t>
      </w:r>
      <w:r>
        <w:rPr>
          <w:b/>
          <w:spacing w:val="-5"/>
          <w:sz w:val="24"/>
        </w:rPr>
        <w:t xml:space="preserve"> </w:t>
      </w:r>
      <w:r>
        <w:rPr>
          <w:b/>
          <w:sz w:val="24"/>
          <w:u w:val="thick"/>
        </w:rPr>
        <w:t>LA</w:t>
      </w:r>
      <w:r>
        <w:rPr>
          <w:b/>
          <w:sz w:val="24"/>
        </w:rPr>
        <w:t xml:space="preserve"> </w:t>
      </w:r>
      <w:r>
        <w:rPr>
          <w:b/>
          <w:sz w:val="24"/>
          <w:u w:val="thick"/>
        </w:rPr>
        <w:t>PAZ</w:t>
      </w:r>
      <w:r>
        <w:rPr>
          <w:b/>
          <w:sz w:val="24"/>
        </w:rPr>
        <w:t>;</w:t>
      </w:r>
      <w:r>
        <w:rPr>
          <w:b/>
          <w:spacing w:val="-5"/>
          <w:sz w:val="24"/>
        </w:rPr>
        <w:t xml:space="preserve"> </w:t>
      </w:r>
      <w:r>
        <w:rPr>
          <w:b/>
          <w:sz w:val="24"/>
        </w:rPr>
        <w:t>a</w:t>
      </w:r>
      <w:r>
        <w:rPr>
          <w:b/>
          <w:spacing w:val="-3"/>
          <w:sz w:val="24"/>
        </w:rPr>
        <w:t xml:space="preserve"> </w:t>
      </w:r>
      <w:r>
        <w:rPr>
          <w:b/>
          <w:sz w:val="24"/>
        </w:rPr>
        <w:t>las</w:t>
      </w:r>
      <w:r>
        <w:rPr>
          <w:b/>
          <w:spacing w:val="-6"/>
          <w:sz w:val="24"/>
        </w:rPr>
        <w:t xml:space="preserve"> </w:t>
      </w:r>
      <w:r>
        <w:rPr>
          <w:b/>
          <w:sz w:val="24"/>
        </w:rPr>
        <w:t>catorce</w:t>
      </w:r>
      <w:r>
        <w:rPr>
          <w:b/>
          <w:spacing w:val="-3"/>
          <w:sz w:val="24"/>
        </w:rPr>
        <w:t xml:space="preserve"> </w:t>
      </w:r>
      <w:r>
        <w:rPr>
          <w:b/>
          <w:sz w:val="24"/>
        </w:rPr>
        <w:t>horas</w:t>
      </w:r>
      <w:r>
        <w:rPr>
          <w:b/>
          <w:spacing w:val="-6"/>
          <w:sz w:val="24"/>
        </w:rPr>
        <w:t xml:space="preserve"> </w:t>
      </w:r>
      <w:r>
        <w:rPr>
          <w:b/>
          <w:sz w:val="24"/>
        </w:rPr>
        <w:t>y</w:t>
      </w:r>
      <w:r>
        <w:rPr>
          <w:b/>
          <w:spacing w:val="-3"/>
          <w:sz w:val="24"/>
        </w:rPr>
        <w:t xml:space="preserve"> </w:t>
      </w:r>
      <w:r>
        <w:rPr>
          <w:b/>
          <w:sz w:val="24"/>
        </w:rPr>
        <w:t>treinta</w:t>
      </w:r>
      <w:r>
        <w:rPr>
          <w:b/>
          <w:spacing w:val="-4"/>
          <w:sz w:val="24"/>
        </w:rPr>
        <w:t xml:space="preserve"> </w:t>
      </w:r>
      <w:r>
        <w:rPr>
          <w:b/>
          <w:sz w:val="24"/>
        </w:rPr>
        <w:t>minutos,</w:t>
      </w:r>
      <w:r>
        <w:rPr>
          <w:b/>
          <w:spacing w:val="-5"/>
          <w:sz w:val="24"/>
        </w:rPr>
        <w:t xml:space="preserve"> </w:t>
      </w:r>
      <w:r>
        <w:rPr>
          <w:b/>
          <w:sz w:val="24"/>
        </w:rPr>
        <w:t>del</w:t>
      </w:r>
      <w:r>
        <w:rPr>
          <w:b/>
          <w:spacing w:val="-6"/>
          <w:sz w:val="24"/>
        </w:rPr>
        <w:t xml:space="preserve"> </w:t>
      </w:r>
      <w:r>
        <w:rPr>
          <w:b/>
          <w:sz w:val="24"/>
        </w:rPr>
        <w:t>día:</w:t>
      </w:r>
      <w:r>
        <w:rPr>
          <w:b/>
          <w:spacing w:val="-2"/>
          <w:sz w:val="24"/>
        </w:rPr>
        <w:t xml:space="preserve"> </w:t>
      </w:r>
      <w:r>
        <w:rPr>
          <w:b/>
          <w:sz w:val="24"/>
          <w:u w:val="thick"/>
        </w:rPr>
        <w:t>04</w:t>
      </w:r>
      <w:r>
        <w:rPr>
          <w:b/>
          <w:spacing w:val="-6"/>
          <w:sz w:val="24"/>
          <w:u w:val="thick"/>
        </w:rPr>
        <w:t xml:space="preserve"> </w:t>
      </w:r>
      <w:r>
        <w:rPr>
          <w:b/>
          <w:sz w:val="24"/>
          <w:u w:val="thick"/>
        </w:rPr>
        <w:t>de</w:t>
      </w:r>
      <w:r>
        <w:rPr>
          <w:b/>
          <w:spacing w:val="-5"/>
          <w:sz w:val="24"/>
          <w:u w:val="thick"/>
        </w:rPr>
        <w:t xml:space="preserve"> </w:t>
      </w:r>
      <w:r>
        <w:rPr>
          <w:b/>
          <w:sz w:val="24"/>
          <w:u w:val="thick"/>
        </w:rPr>
        <w:t>NOVIEMBRE</w:t>
      </w:r>
      <w:r>
        <w:rPr>
          <w:b/>
          <w:spacing w:val="-3"/>
          <w:sz w:val="24"/>
        </w:rPr>
        <w:t xml:space="preserve"> </w:t>
      </w:r>
      <w:r>
        <w:rPr>
          <w:b/>
          <w:sz w:val="24"/>
        </w:rPr>
        <w:t>del</w:t>
      </w:r>
      <w:r>
        <w:rPr>
          <w:b/>
          <w:spacing w:val="-5"/>
          <w:sz w:val="24"/>
        </w:rPr>
        <w:t xml:space="preserve"> </w:t>
      </w:r>
      <w:r>
        <w:rPr>
          <w:b/>
          <w:sz w:val="24"/>
        </w:rPr>
        <w:t>año dos</w:t>
      </w:r>
      <w:r>
        <w:rPr>
          <w:b/>
          <w:spacing w:val="-16"/>
          <w:sz w:val="24"/>
        </w:rPr>
        <w:t xml:space="preserve"> </w:t>
      </w:r>
      <w:r>
        <w:rPr>
          <w:b/>
          <w:sz w:val="24"/>
        </w:rPr>
        <w:t>mil</w:t>
      </w:r>
      <w:r>
        <w:rPr>
          <w:b/>
          <w:spacing w:val="-17"/>
          <w:sz w:val="24"/>
        </w:rPr>
        <w:t xml:space="preserve"> </w:t>
      </w:r>
      <w:r>
        <w:rPr>
          <w:b/>
          <w:sz w:val="24"/>
        </w:rPr>
        <w:t>veinte</w:t>
      </w:r>
      <w:r>
        <w:rPr>
          <w:sz w:val="24"/>
        </w:rPr>
        <w:t>.</w:t>
      </w:r>
      <w:r>
        <w:rPr>
          <w:spacing w:val="-18"/>
          <w:sz w:val="24"/>
        </w:rPr>
        <w:t xml:space="preserve"> </w:t>
      </w:r>
      <w:r>
        <w:rPr>
          <w:sz w:val="24"/>
        </w:rPr>
        <w:t>Siendo</w:t>
      </w:r>
      <w:r>
        <w:rPr>
          <w:spacing w:val="-17"/>
          <w:sz w:val="24"/>
        </w:rPr>
        <w:t xml:space="preserve"> </w:t>
      </w:r>
      <w:r>
        <w:rPr>
          <w:sz w:val="24"/>
        </w:rPr>
        <w:t>este</w:t>
      </w:r>
      <w:r>
        <w:rPr>
          <w:spacing w:val="-18"/>
          <w:sz w:val="24"/>
        </w:rPr>
        <w:t xml:space="preserve"> </w:t>
      </w:r>
      <w:r>
        <w:rPr>
          <w:sz w:val="24"/>
        </w:rPr>
        <w:t>el</w:t>
      </w:r>
      <w:r>
        <w:rPr>
          <w:spacing w:val="-16"/>
          <w:sz w:val="24"/>
        </w:rPr>
        <w:t xml:space="preserve"> </w:t>
      </w:r>
      <w:r>
        <w:rPr>
          <w:sz w:val="24"/>
        </w:rPr>
        <w:t>lugar,</w:t>
      </w:r>
      <w:r>
        <w:rPr>
          <w:spacing w:val="-19"/>
          <w:sz w:val="24"/>
        </w:rPr>
        <w:t xml:space="preserve"> </w:t>
      </w:r>
      <w:r>
        <w:rPr>
          <w:sz w:val="24"/>
        </w:rPr>
        <w:t>día</w:t>
      </w:r>
      <w:r>
        <w:rPr>
          <w:spacing w:val="-15"/>
          <w:sz w:val="24"/>
        </w:rPr>
        <w:t xml:space="preserve"> </w:t>
      </w:r>
      <w:r>
        <w:rPr>
          <w:sz w:val="24"/>
        </w:rPr>
        <w:t>y</w:t>
      </w:r>
      <w:r>
        <w:rPr>
          <w:spacing w:val="-19"/>
          <w:sz w:val="24"/>
        </w:rPr>
        <w:t xml:space="preserve"> </w:t>
      </w:r>
      <w:r>
        <w:rPr>
          <w:sz w:val="24"/>
        </w:rPr>
        <w:t>hora</w:t>
      </w:r>
      <w:r>
        <w:rPr>
          <w:spacing w:val="-15"/>
          <w:sz w:val="24"/>
        </w:rPr>
        <w:t xml:space="preserve"> </w:t>
      </w:r>
      <w:r>
        <w:rPr>
          <w:sz w:val="24"/>
        </w:rPr>
        <w:t>señalado</w:t>
      </w:r>
      <w:r>
        <w:rPr>
          <w:spacing w:val="-18"/>
          <w:sz w:val="24"/>
        </w:rPr>
        <w:t xml:space="preserve"> </w:t>
      </w:r>
      <w:r>
        <w:rPr>
          <w:sz w:val="24"/>
        </w:rPr>
        <w:t>para</w:t>
      </w:r>
      <w:r>
        <w:rPr>
          <w:spacing w:val="-15"/>
          <w:sz w:val="24"/>
        </w:rPr>
        <w:t xml:space="preserve"> </w:t>
      </w:r>
      <w:r>
        <w:rPr>
          <w:sz w:val="24"/>
        </w:rPr>
        <w:t>llevar</w:t>
      </w:r>
      <w:r>
        <w:rPr>
          <w:spacing w:val="-19"/>
          <w:sz w:val="24"/>
        </w:rPr>
        <w:t xml:space="preserve"> </w:t>
      </w:r>
      <w:r>
        <w:rPr>
          <w:sz w:val="24"/>
        </w:rPr>
        <w:t>a</w:t>
      </w:r>
      <w:r>
        <w:rPr>
          <w:spacing w:val="-15"/>
          <w:sz w:val="24"/>
        </w:rPr>
        <w:t xml:space="preserve"> </w:t>
      </w:r>
      <w:r>
        <w:rPr>
          <w:sz w:val="24"/>
        </w:rPr>
        <w:t>cabo</w:t>
      </w:r>
      <w:r>
        <w:rPr>
          <w:spacing w:val="-18"/>
          <w:sz w:val="24"/>
        </w:rPr>
        <w:t xml:space="preserve"> </w:t>
      </w:r>
      <w:r>
        <w:rPr>
          <w:sz w:val="24"/>
        </w:rPr>
        <w:t>la</w:t>
      </w:r>
      <w:r>
        <w:rPr>
          <w:spacing w:val="-17"/>
          <w:sz w:val="24"/>
        </w:rPr>
        <w:t xml:space="preserve"> </w:t>
      </w:r>
      <w:r>
        <w:rPr>
          <w:sz w:val="24"/>
        </w:rPr>
        <w:t xml:space="preserve">sesión ORDINARIA N°21,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 xml:space="preserve">con la ausencia del Síndico Municipal Javier David Cruz Posada, y la asistencia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w:t>
      </w:r>
      <w:r>
        <w:rPr>
          <w:b/>
          <w:spacing w:val="-17"/>
          <w:sz w:val="24"/>
        </w:rPr>
        <w:t xml:space="preserve"> </w:t>
      </w:r>
      <w:r>
        <w:rPr>
          <w:b/>
          <w:sz w:val="24"/>
        </w:rPr>
        <w:t>Tte.</w:t>
      </w:r>
      <w:r>
        <w:rPr>
          <w:b/>
          <w:spacing w:val="-15"/>
          <w:sz w:val="24"/>
        </w:rPr>
        <w:t xml:space="preserve"> </w:t>
      </w:r>
      <w:r>
        <w:rPr>
          <w:b/>
          <w:sz w:val="24"/>
        </w:rPr>
        <w:t>Milton</w:t>
      </w:r>
      <w:r>
        <w:rPr>
          <w:b/>
          <w:spacing w:val="-16"/>
          <w:sz w:val="24"/>
        </w:rPr>
        <w:t xml:space="preserve"> </w:t>
      </w:r>
      <w:r>
        <w:rPr>
          <w:b/>
          <w:sz w:val="24"/>
        </w:rPr>
        <w:t>Galileo</w:t>
      </w:r>
      <w:r>
        <w:rPr>
          <w:b/>
          <w:spacing w:val="-18"/>
          <w:sz w:val="24"/>
        </w:rPr>
        <w:t xml:space="preserve"> </w:t>
      </w:r>
      <w:r>
        <w:rPr>
          <w:b/>
          <w:sz w:val="24"/>
        </w:rPr>
        <w:t>González</w:t>
      </w:r>
      <w:r>
        <w:rPr>
          <w:b/>
          <w:spacing w:val="-15"/>
          <w:sz w:val="24"/>
        </w:rPr>
        <w:t xml:space="preserve"> </w:t>
      </w:r>
      <w:r>
        <w:rPr>
          <w:b/>
          <w:sz w:val="24"/>
        </w:rPr>
        <w:t>López,</w:t>
      </w:r>
      <w:r>
        <w:rPr>
          <w:b/>
          <w:spacing w:val="-15"/>
          <w:sz w:val="24"/>
        </w:rPr>
        <w:t xml:space="preserve"> </w:t>
      </w:r>
      <w:r>
        <w:rPr>
          <w:b/>
          <w:sz w:val="24"/>
        </w:rPr>
        <w:t>Dra.</w:t>
      </w:r>
      <w:r>
        <w:rPr>
          <w:b/>
          <w:spacing w:val="-15"/>
          <w:sz w:val="24"/>
        </w:rPr>
        <w:t xml:space="preserve"> </w:t>
      </w:r>
      <w:r>
        <w:rPr>
          <w:b/>
          <w:sz w:val="24"/>
        </w:rPr>
        <w:t>Mirna</w:t>
      </w:r>
      <w:r>
        <w:rPr>
          <w:b/>
          <w:spacing w:val="-14"/>
          <w:sz w:val="24"/>
        </w:rPr>
        <w:t xml:space="preserve"> </w:t>
      </w:r>
      <w:r>
        <w:rPr>
          <w:b/>
          <w:sz w:val="24"/>
        </w:rPr>
        <w:t>Guadalupe</w:t>
      </w:r>
      <w:r>
        <w:rPr>
          <w:b/>
          <w:spacing w:val="-15"/>
          <w:sz w:val="24"/>
        </w:rPr>
        <w:t xml:space="preserve"> </w:t>
      </w:r>
      <w:r>
        <w:rPr>
          <w:b/>
          <w:sz w:val="24"/>
        </w:rPr>
        <w:t xml:space="preserve">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 xml:space="preserve">Bienvenida y Establecimiento de </w:t>
      </w:r>
      <w:proofErr w:type="spellStart"/>
      <w:r>
        <w:rPr>
          <w:sz w:val="24"/>
        </w:rPr>
        <w:t>Quorum</w:t>
      </w:r>
      <w:proofErr w:type="spellEnd"/>
      <w:r>
        <w:rPr>
          <w:sz w:val="24"/>
        </w:rPr>
        <w:t>; 2- Lectura del acta anterior.- 3- ADESCO Rio Viejo, Solicitud de continuar con el apoyo económico de $150.00, para el año 2020,</w:t>
      </w:r>
      <w:r>
        <w:rPr>
          <w:spacing w:val="28"/>
          <w:sz w:val="24"/>
        </w:rPr>
        <w:t xml:space="preserve"> </w:t>
      </w:r>
      <w:r>
        <w:rPr>
          <w:sz w:val="24"/>
        </w:rPr>
        <w:t>para</w:t>
      </w:r>
    </w:p>
    <w:p w:rsidR="00CB2D24" w:rsidRDefault="00CB2D24" w:rsidP="00CB2D24">
      <w:pPr>
        <w:pStyle w:val="Textoindependiente"/>
        <w:spacing w:before="72" w:line="276" w:lineRule="auto"/>
        <w:ind w:left="265" w:right="431"/>
        <w:jc w:val="both"/>
        <w:rPr>
          <w:sz w:val="23"/>
        </w:rPr>
      </w:pPr>
      <w:r>
        <w:t xml:space="preserve">pago de madres educadoras de CBI.- 4- Escrito de solicitud para revocación de restricción hecha por Cesar Ticas, jefe de Catastro Municipal.- 5- ADESCO El Astillero, solicitud de ayuda para cerrar rampa; 6- Escrito de la Sala de lo Contencioso Administrativo – Reinstalo de personal y pago de 3 meses de salario; 7- Reglamento Interno de Trabajo, versión 01-2020; 8- Carpetas de los proyectos: 1 Bacheo con Mezcla Asfáltica en Colonia Los Ángeles; 2- </w:t>
      </w:r>
      <w:proofErr w:type="spellStart"/>
      <w:r>
        <w:t>Concreteado</w:t>
      </w:r>
      <w:proofErr w:type="spellEnd"/>
      <w:r>
        <w:t xml:space="preserve"> de Calle Principal Desvío Los Blancos; 3- Bacheo con Mezcla Asfáltica calle El Chingo; 4- Balastado y Conformado de Calle Principal el Palmo; </w:t>
      </w:r>
      <w:r>
        <w:rPr>
          <w:spacing w:val="4"/>
        </w:rPr>
        <w:t xml:space="preserve">5- </w:t>
      </w:r>
      <w:r>
        <w:t xml:space="preserve">Remodelación de Parque Las Banderas; 6- Construcción de Letrina Aboneras, en Isla San Rafael Tasajera; 7- Mantenimiento de cancha de futbol en Isla Tasajera; </w:t>
      </w:r>
      <w:r>
        <w:rPr>
          <w:spacing w:val="3"/>
        </w:rPr>
        <w:t xml:space="preserve">8- </w:t>
      </w:r>
      <w:r>
        <w:rPr>
          <w:sz w:val="23"/>
        </w:rPr>
        <w:t>Reforma presupuestaria por ingreso extraordinario por la cantidad de $367,981.88</w:t>
      </w:r>
      <w:r>
        <w:t xml:space="preserve">.- 9- </w:t>
      </w:r>
      <w:r>
        <w:rPr>
          <w:sz w:val="23"/>
        </w:rPr>
        <w:t>Compra y entrega de juguetes para fin de año US$10,000.00.- 10-</w:t>
      </w:r>
      <w:r>
        <w:rPr>
          <w:spacing w:val="-4"/>
          <w:sz w:val="23"/>
        </w:rPr>
        <w:t xml:space="preserve"> </w:t>
      </w:r>
      <w:r>
        <w:rPr>
          <w:sz w:val="23"/>
        </w:rPr>
        <w:t>Otros</w:t>
      </w:r>
    </w:p>
    <w:p w:rsidR="00CB2D24" w:rsidRDefault="00CB2D24" w:rsidP="00CB2D24">
      <w:pPr>
        <w:pStyle w:val="Textoindependiente"/>
        <w:spacing w:line="276" w:lineRule="auto"/>
        <w:ind w:left="265" w:right="432"/>
        <w:jc w:val="both"/>
      </w:pPr>
      <w:r>
        <w:rPr>
          <w:b/>
        </w:rPr>
        <w:t>ACUERDO</w:t>
      </w:r>
      <w:r>
        <w:rPr>
          <w:b/>
          <w:spacing w:val="-6"/>
        </w:rPr>
        <w:t xml:space="preserve"> </w:t>
      </w:r>
      <w:r>
        <w:rPr>
          <w:b/>
        </w:rPr>
        <w:t>NUMERO</w:t>
      </w:r>
      <w:r>
        <w:rPr>
          <w:b/>
          <w:spacing w:val="-6"/>
        </w:rPr>
        <w:t xml:space="preserve"> </w:t>
      </w:r>
      <w:r>
        <w:rPr>
          <w:b/>
        </w:rPr>
        <w:t>UNO:</w:t>
      </w:r>
      <w:r>
        <w:rPr>
          <w:b/>
          <w:spacing w:val="-5"/>
        </w:rPr>
        <w:t xml:space="preserve"> </w:t>
      </w:r>
      <w:r>
        <w:t>El</w:t>
      </w:r>
      <w:r>
        <w:rPr>
          <w:spacing w:val="-6"/>
        </w:rPr>
        <w:t xml:space="preserve"> </w:t>
      </w:r>
      <w:r>
        <w:t>Concejo</w:t>
      </w:r>
      <w:r>
        <w:rPr>
          <w:spacing w:val="-5"/>
        </w:rPr>
        <w:t xml:space="preserve"> </w:t>
      </w:r>
      <w:r>
        <w:t>Municipal</w:t>
      </w:r>
      <w:r>
        <w:rPr>
          <w:spacing w:val="-6"/>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5"/>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 xml:space="preserve">Código Municipal, </w:t>
      </w:r>
      <w:r>
        <w:rPr>
          <w:b/>
        </w:rPr>
        <w:t xml:space="preserve">Acuerda </w:t>
      </w:r>
      <w:r>
        <w:t>ratificar el acta anterior en todas sus partes y como constancia es firmada.-</w:t>
      </w:r>
      <w:r>
        <w:rPr>
          <w:spacing w:val="-2"/>
        </w:rPr>
        <w:t xml:space="preserve"> </w:t>
      </w:r>
      <w:r>
        <w:t>//////////////////////////////////////////////////////////</w:t>
      </w:r>
    </w:p>
    <w:p w:rsidR="00CB2D24" w:rsidRDefault="00CB2D24" w:rsidP="00CB2D24">
      <w:pPr>
        <w:pStyle w:val="Textoindependiente"/>
        <w:spacing w:line="276" w:lineRule="auto"/>
        <w:ind w:left="265" w:right="422"/>
      </w:pPr>
      <w:r>
        <w:rPr>
          <w:b/>
        </w:rPr>
        <w:t>ACUERDO</w:t>
      </w:r>
      <w:r>
        <w:rPr>
          <w:b/>
          <w:spacing w:val="-9"/>
        </w:rPr>
        <w:t xml:space="preserve"> </w:t>
      </w:r>
      <w:r>
        <w:rPr>
          <w:b/>
        </w:rPr>
        <w:t>NUMERO</w:t>
      </w:r>
      <w:r>
        <w:rPr>
          <w:b/>
          <w:spacing w:val="-5"/>
        </w:rPr>
        <w:t xml:space="preserve"> </w:t>
      </w:r>
      <w:r>
        <w:rPr>
          <w:b/>
        </w:rPr>
        <w:t>DOS:</w:t>
      </w:r>
      <w:r>
        <w:rPr>
          <w:b/>
          <w:spacing w:val="-9"/>
        </w:rPr>
        <w:t xml:space="preserve"> </w:t>
      </w:r>
      <w:r>
        <w:t>El</w:t>
      </w:r>
      <w:r>
        <w:rPr>
          <w:spacing w:val="-9"/>
        </w:rPr>
        <w:t xml:space="preserve"> </w:t>
      </w:r>
      <w:r>
        <w:t>Concejo</w:t>
      </w:r>
      <w:r>
        <w:rPr>
          <w:spacing w:val="-8"/>
        </w:rPr>
        <w:t xml:space="preserve"> </w:t>
      </w:r>
      <w:r>
        <w:t>Municipal</w:t>
      </w:r>
      <w:r>
        <w:rPr>
          <w:spacing w:val="-9"/>
        </w:rPr>
        <w:t xml:space="preserve"> </w:t>
      </w:r>
      <w:r>
        <w:t>de</w:t>
      </w:r>
      <w:r>
        <w:rPr>
          <w:spacing w:val="-7"/>
        </w:rPr>
        <w:t xml:space="preserve"> </w:t>
      </w:r>
      <w:r>
        <w:t>la</w:t>
      </w:r>
      <w:r>
        <w:rPr>
          <w:spacing w:val="-8"/>
        </w:rPr>
        <w:t xml:space="preserve"> </w:t>
      </w:r>
      <w:r>
        <w:t>Villa</w:t>
      </w:r>
      <w:r>
        <w:rPr>
          <w:spacing w:val="-8"/>
        </w:rPr>
        <w:t xml:space="preserve"> </w:t>
      </w:r>
      <w:r>
        <w:t>San</w:t>
      </w:r>
      <w:r>
        <w:rPr>
          <w:spacing w:val="-7"/>
        </w:rPr>
        <w:t xml:space="preserve"> </w:t>
      </w:r>
      <w:r>
        <w:t>Luis</w:t>
      </w:r>
      <w:r>
        <w:rPr>
          <w:spacing w:val="-8"/>
        </w:rPr>
        <w:t xml:space="preserve"> </w:t>
      </w:r>
      <w:r>
        <w:t>La</w:t>
      </w:r>
      <w:r>
        <w:rPr>
          <w:spacing w:val="-7"/>
        </w:rPr>
        <w:t xml:space="preserve"> </w:t>
      </w:r>
      <w:r>
        <w:t xml:space="preserve">Herradura Departamento de la Paz, en uso de sus facultades que le confiere el Código Municipal y en vista de la solicitud presentada por la Asociación de Desarrollo Comunal Caserío Rio Viejo del Cantón el Llano de nuestro municipio, en la cual solicitan se continúe con el apoyo económico brindado por este honorable Concejo Municipal, para las tres madres educadoras del Centro de Bienestar Infantil “CBI” </w:t>
      </w:r>
      <w:r>
        <w:lastRenderedPageBreak/>
        <w:t xml:space="preserve">Mario </w:t>
      </w:r>
      <w:proofErr w:type="spellStart"/>
      <w:r>
        <w:t>Bornia</w:t>
      </w:r>
      <w:proofErr w:type="spellEnd"/>
      <w:r>
        <w:t xml:space="preserve"> del Cantón El Llano, por la cantidad de Ciento Cincuenta 00/100 Dólares Mensuales ($150.00), para el año dos mil veintiuno; y considerando los beneficios que dichos servicios de las madres educadoras conllevan a la comunidad; por tanto el Concejo Municipal </w:t>
      </w:r>
      <w:r>
        <w:rPr>
          <w:b/>
        </w:rPr>
        <w:t xml:space="preserve">ACUERDA: I- </w:t>
      </w:r>
      <w:r>
        <w:t>Continuar con el Apoyo económico brindado para las tres madres educadoras del Centro de Bienestar Infantil</w:t>
      </w:r>
      <w:r>
        <w:rPr>
          <w:spacing w:val="-6"/>
        </w:rPr>
        <w:t xml:space="preserve"> </w:t>
      </w:r>
      <w:r>
        <w:t>“CBI”</w:t>
      </w:r>
      <w:r>
        <w:rPr>
          <w:spacing w:val="-5"/>
        </w:rPr>
        <w:t xml:space="preserve"> </w:t>
      </w:r>
      <w:r>
        <w:t>Mario</w:t>
      </w:r>
      <w:r>
        <w:rPr>
          <w:spacing w:val="-4"/>
        </w:rPr>
        <w:t xml:space="preserve"> </w:t>
      </w:r>
      <w:proofErr w:type="spellStart"/>
      <w:r>
        <w:t>Bornia</w:t>
      </w:r>
      <w:proofErr w:type="spellEnd"/>
      <w:r>
        <w:rPr>
          <w:spacing w:val="-5"/>
        </w:rPr>
        <w:t xml:space="preserve"> </w:t>
      </w:r>
      <w:r>
        <w:t>del</w:t>
      </w:r>
      <w:r>
        <w:rPr>
          <w:spacing w:val="-5"/>
        </w:rPr>
        <w:t xml:space="preserve"> </w:t>
      </w:r>
      <w:r>
        <w:t>Cantón</w:t>
      </w:r>
      <w:r>
        <w:rPr>
          <w:spacing w:val="-6"/>
        </w:rPr>
        <w:t xml:space="preserve"> </w:t>
      </w:r>
      <w:r>
        <w:t>El</w:t>
      </w:r>
      <w:r>
        <w:rPr>
          <w:spacing w:val="-6"/>
        </w:rPr>
        <w:t xml:space="preserve"> </w:t>
      </w:r>
      <w:r>
        <w:t>Llano,</w:t>
      </w:r>
      <w:r>
        <w:rPr>
          <w:spacing w:val="-4"/>
        </w:rPr>
        <w:t xml:space="preserve"> </w:t>
      </w:r>
      <w:r>
        <w:t>por</w:t>
      </w:r>
      <w:r>
        <w:rPr>
          <w:spacing w:val="-5"/>
        </w:rPr>
        <w:t xml:space="preserve"> </w:t>
      </w:r>
      <w:r>
        <w:t>la</w:t>
      </w:r>
      <w:r>
        <w:rPr>
          <w:spacing w:val="-5"/>
        </w:rPr>
        <w:t xml:space="preserve"> </w:t>
      </w:r>
      <w:r>
        <w:t>cantidad</w:t>
      </w:r>
      <w:r>
        <w:rPr>
          <w:spacing w:val="-6"/>
        </w:rPr>
        <w:t xml:space="preserve"> </w:t>
      </w:r>
      <w:r>
        <w:rPr>
          <w:spacing w:val="2"/>
        </w:rPr>
        <w:t>de</w:t>
      </w:r>
      <w:r>
        <w:rPr>
          <w:spacing w:val="-4"/>
        </w:rPr>
        <w:t xml:space="preserve"> </w:t>
      </w:r>
      <w:r>
        <w:t>Ciento</w:t>
      </w:r>
      <w:r>
        <w:rPr>
          <w:spacing w:val="-6"/>
        </w:rPr>
        <w:t xml:space="preserve"> </w:t>
      </w:r>
      <w:r>
        <w:t>Cincuenta 00/100</w:t>
      </w:r>
      <w:r>
        <w:rPr>
          <w:spacing w:val="-9"/>
        </w:rPr>
        <w:t xml:space="preserve"> </w:t>
      </w:r>
      <w:r>
        <w:t>Dólares</w:t>
      </w:r>
      <w:r>
        <w:rPr>
          <w:spacing w:val="-9"/>
        </w:rPr>
        <w:t xml:space="preserve"> </w:t>
      </w:r>
      <w:r>
        <w:t>($150.00)</w:t>
      </w:r>
      <w:r>
        <w:rPr>
          <w:spacing w:val="-8"/>
        </w:rPr>
        <w:t xml:space="preserve"> </w:t>
      </w:r>
      <w:r>
        <w:t>Mensuales</w:t>
      </w:r>
      <w:r>
        <w:rPr>
          <w:spacing w:val="-9"/>
        </w:rPr>
        <w:t xml:space="preserve"> </w:t>
      </w:r>
      <w:r>
        <w:t>y</w:t>
      </w:r>
      <w:r>
        <w:rPr>
          <w:spacing w:val="-12"/>
        </w:rPr>
        <w:t xml:space="preserve"> </w:t>
      </w:r>
      <w:r>
        <w:t>Prorrogar</w:t>
      </w:r>
      <w:r>
        <w:rPr>
          <w:spacing w:val="-12"/>
        </w:rPr>
        <w:t xml:space="preserve"> </w:t>
      </w:r>
      <w:r>
        <w:t>el</w:t>
      </w:r>
      <w:r>
        <w:rPr>
          <w:spacing w:val="-11"/>
        </w:rPr>
        <w:t xml:space="preserve"> </w:t>
      </w:r>
      <w:r>
        <w:t>Convenio</w:t>
      </w:r>
      <w:r>
        <w:rPr>
          <w:spacing w:val="-11"/>
        </w:rPr>
        <w:t xml:space="preserve"> </w:t>
      </w:r>
      <w:r>
        <w:t>de</w:t>
      </w:r>
      <w:r>
        <w:rPr>
          <w:spacing w:val="-11"/>
        </w:rPr>
        <w:t xml:space="preserve"> </w:t>
      </w:r>
      <w:r>
        <w:t>Colaboración</w:t>
      </w:r>
      <w:r>
        <w:rPr>
          <w:spacing w:val="-7"/>
        </w:rPr>
        <w:t xml:space="preserve"> </w:t>
      </w:r>
      <w:r>
        <w:t>para el</w:t>
      </w:r>
      <w:r>
        <w:rPr>
          <w:spacing w:val="-10"/>
        </w:rPr>
        <w:t xml:space="preserve"> </w:t>
      </w:r>
      <w:r>
        <w:t>período</w:t>
      </w:r>
      <w:r>
        <w:rPr>
          <w:spacing w:val="-11"/>
        </w:rPr>
        <w:t xml:space="preserve"> </w:t>
      </w:r>
      <w:r>
        <w:t>dos</w:t>
      </w:r>
      <w:r>
        <w:rPr>
          <w:spacing w:val="-14"/>
        </w:rPr>
        <w:t xml:space="preserve"> </w:t>
      </w:r>
      <w:r>
        <w:t>mil</w:t>
      </w:r>
      <w:r>
        <w:rPr>
          <w:spacing w:val="-7"/>
        </w:rPr>
        <w:t xml:space="preserve"> </w:t>
      </w:r>
      <w:r>
        <w:t>veintiuno;</w:t>
      </w:r>
      <w:r>
        <w:rPr>
          <w:spacing w:val="-11"/>
        </w:rPr>
        <w:t xml:space="preserve"> </w:t>
      </w:r>
      <w:r>
        <w:rPr>
          <w:b/>
        </w:rPr>
        <w:t>II-</w:t>
      </w:r>
      <w:r>
        <w:rPr>
          <w:b/>
          <w:spacing w:val="-12"/>
        </w:rPr>
        <w:t xml:space="preserve"> </w:t>
      </w:r>
      <w:r>
        <w:t>Autorizar</w:t>
      </w:r>
      <w:r>
        <w:rPr>
          <w:spacing w:val="-11"/>
        </w:rPr>
        <w:t xml:space="preserve"> </w:t>
      </w:r>
      <w:r>
        <w:t>al</w:t>
      </w:r>
      <w:r>
        <w:rPr>
          <w:spacing w:val="-10"/>
        </w:rPr>
        <w:t xml:space="preserve"> </w:t>
      </w:r>
      <w:r>
        <w:t>Tesorero</w:t>
      </w:r>
      <w:r>
        <w:rPr>
          <w:spacing w:val="-9"/>
        </w:rPr>
        <w:t xml:space="preserve"> </w:t>
      </w:r>
      <w:r>
        <w:t>Municipal</w:t>
      </w:r>
      <w:r>
        <w:rPr>
          <w:spacing w:val="-10"/>
        </w:rPr>
        <w:t xml:space="preserve"> </w:t>
      </w:r>
      <w:r>
        <w:t>Cesar</w:t>
      </w:r>
      <w:r>
        <w:rPr>
          <w:spacing w:val="-11"/>
        </w:rPr>
        <w:t xml:space="preserve"> </w:t>
      </w:r>
      <w:r>
        <w:t>Alonso</w:t>
      </w:r>
      <w:r>
        <w:rPr>
          <w:spacing w:val="-11"/>
        </w:rPr>
        <w:t xml:space="preserve"> </w:t>
      </w:r>
      <w:r>
        <w:t>Villalta Reyes</w:t>
      </w:r>
      <w:r>
        <w:rPr>
          <w:spacing w:val="-12"/>
        </w:rPr>
        <w:t xml:space="preserve"> </w:t>
      </w:r>
      <w:r>
        <w:t>para</w:t>
      </w:r>
      <w:r>
        <w:rPr>
          <w:spacing w:val="-10"/>
        </w:rPr>
        <w:t xml:space="preserve"> </w:t>
      </w:r>
      <w:r>
        <w:t>la</w:t>
      </w:r>
      <w:r>
        <w:rPr>
          <w:spacing w:val="-13"/>
        </w:rPr>
        <w:t xml:space="preserve"> </w:t>
      </w:r>
      <w:r>
        <w:t>erogación</w:t>
      </w:r>
      <w:r>
        <w:rPr>
          <w:spacing w:val="-10"/>
        </w:rPr>
        <w:t xml:space="preserve"> </w:t>
      </w:r>
      <w:r>
        <w:t>de</w:t>
      </w:r>
      <w:r>
        <w:rPr>
          <w:spacing w:val="-11"/>
        </w:rPr>
        <w:t xml:space="preserve"> </w:t>
      </w:r>
      <w:r>
        <w:t>fondos,</w:t>
      </w:r>
      <w:r>
        <w:rPr>
          <w:spacing w:val="-12"/>
        </w:rPr>
        <w:t xml:space="preserve"> </w:t>
      </w:r>
      <w:r>
        <w:t>mensuales</w:t>
      </w:r>
      <w:r>
        <w:rPr>
          <w:spacing w:val="-12"/>
        </w:rPr>
        <w:t xml:space="preserve"> </w:t>
      </w:r>
      <w:r>
        <w:t>para</w:t>
      </w:r>
      <w:r>
        <w:rPr>
          <w:spacing w:val="-10"/>
        </w:rPr>
        <w:t xml:space="preserve"> </w:t>
      </w:r>
      <w:r>
        <w:t>el</w:t>
      </w:r>
      <w:r>
        <w:rPr>
          <w:spacing w:val="-12"/>
        </w:rPr>
        <w:t xml:space="preserve"> </w:t>
      </w:r>
      <w:r>
        <w:t>período</w:t>
      </w:r>
      <w:r>
        <w:rPr>
          <w:spacing w:val="-10"/>
        </w:rPr>
        <w:t xml:space="preserve"> </w:t>
      </w:r>
      <w:r>
        <w:t>dos</w:t>
      </w:r>
      <w:r>
        <w:rPr>
          <w:spacing w:val="-13"/>
        </w:rPr>
        <w:t xml:space="preserve"> </w:t>
      </w:r>
      <w:r>
        <w:t>mil</w:t>
      </w:r>
      <w:r>
        <w:rPr>
          <w:spacing w:val="-5"/>
        </w:rPr>
        <w:t xml:space="preserve"> </w:t>
      </w:r>
      <w:r>
        <w:t>veintiuno,</w:t>
      </w:r>
      <w:r>
        <w:rPr>
          <w:spacing w:val="-10"/>
        </w:rPr>
        <w:t xml:space="preserve"> </w:t>
      </w:r>
      <w:r>
        <w:t xml:space="preserve">de conformidad a la documentación legal o control que presenten; por la cantidad de Ciento Cincuenta Dólares de los Estados Unidos de Norte América ($150.00) a nombre de Luis Alberto </w:t>
      </w:r>
      <w:proofErr w:type="spellStart"/>
      <w:r>
        <w:t>Urías</w:t>
      </w:r>
      <w:proofErr w:type="spellEnd"/>
      <w:r>
        <w:t xml:space="preserve"> Comayagua con Documento Único de Identidad número</w:t>
      </w:r>
      <w:r>
        <w:rPr>
          <w:spacing w:val="-11"/>
        </w:rPr>
        <w:t xml:space="preserve"> </w:t>
      </w:r>
      <w:r>
        <w:t>cero</w:t>
      </w:r>
      <w:r>
        <w:rPr>
          <w:spacing w:val="-10"/>
        </w:rPr>
        <w:t xml:space="preserve"> </w:t>
      </w:r>
      <w:r>
        <w:t>tres</w:t>
      </w:r>
      <w:r>
        <w:rPr>
          <w:spacing w:val="-14"/>
        </w:rPr>
        <w:t xml:space="preserve"> </w:t>
      </w:r>
      <w:r>
        <w:t>cero</w:t>
      </w:r>
      <w:r>
        <w:rPr>
          <w:spacing w:val="-15"/>
        </w:rPr>
        <w:t xml:space="preserve"> </w:t>
      </w:r>
      <w:r>
        <w:t>ocho</w:t>
      </w:r>
      <w:r>
        <w:rPr>
          <w:spacing w:val="-12"/>
        </w:rPr>
        <w:t xml:space="preserve"> </w:t>
      </w:r>
      <w:r>
        <w:t>cero</w:t>
      </w:r>
      <w:r>
        <w:rPr>
          <w:spacing w:val="-11"/>
        </w:rPr>
        <w:t xml:space="preserve"> </w:t>
      </w:r>
      <w:r>
        <w:t>cinco</w:t>
      </w:r>
      <w:r>
        <w:rPr>
          <w:spacing w:val="-10"/>
        </w:rPr>
        <w:t xml:space="preserve"> </w:t>
      </w:r>
      <w:r>
        <w:t>siete</w:t>
      </w:r>
      <w:r>
        <w:rPr>
          <w:spacing w:val="-13"/>
        </w:rPr>
        <w:t xml:space="preserve"> </w:t>
      </w:r>
      <w:r>
        <w:t>uno</w:t>
      </w:r>
      <w:r>
        <w:rPr>
          <w:spacing w:val="-7"/>
        </w:rPr>
        <w:t xml:space="preserve"> </w:t>
      </w:r>
      <w:r>
        <w:t>-</w:t>
      </w:r>
      <w:r>
        <w:rPr>
          <w:spacing w:val="-12"/>
        </w:rPr>
        <w:t xml:space="preserve"> </w:t>
      </w:r>
      <w:r>
        <w:t>cinco,</w:t>
      </w:r>
      <w:r>
        <w:rPr>
          <w:spacing w:val="-12"/>
        </w:rPr>
        <w:t xml:space="preserve"> </w:t>
      </w:r>
      <w:r>
        <w:t>presidente</w:t>
      </w:r>
      <w:r>
        <w:rPr>
          <w:spacing w:val="-12"/>
        </w:rPr>
        <w:t xml:space="preserve"> </w:t>
      </w:r>
      <w:r>
        <w:t>de</w:t>
      </w:r>
      <w:r>
        <w:rPr>
          <w:spacing w:val="-11"/>
        </w:rPr>
        <w:t xml:space="preserve"> </w:t>
      </w:r>
      <w:r>
        <w:t>la</w:t>
      </w:r>
      <w:r>
        <w:rPr>
          <w:spacing w:val="-12"/>
        </w:rPr>
        <w:t xml:space="preserve"> </w:t>
      </w:r>
      <w:r>
        <w:t>Asociación de Desarrollo Comunal Rio Viejo, El Llano de esta jurisdicción; dicha colaboración económica</w:t>
      </w:r>
      <w:r>
        <w:rPr>
          <w:spacing w:val="-12"/>
        </w:rPr>
        <w:t xml:space="preserve"> </w:t>
      </w:r>
      <w:r>
        <w:t>será</w:t>
      </w:r>
      <w:r>
        <w:rPr>
          <w:spacing w:val="-11"/>
        </w:rPr>
        <w:t xml:space="preserve"> </w:t>
      </w:r>
      <w:r>
        <w:t>aplicada</w:t>
      </w:r>
      <w:r>
        <w:rPr>
          <w:spacing w:val="-12"/>
        </w:rPr>
        <w:t xml:space="preserve"> </w:t>
      </w:r>
      <w:r>
        <w:t>al</w:t>
      </w:r>
      <w:r>
        <w:rPr>
          <w:spacing w:val="-10"/>
        </w:rPr>
        <w:t xml:space="preserve"> </w:t>
      </w:r>
      <w:r>
        <w:t>Presupuesto</w:t>
      </w:r>
      <w:r>
        <w:rPr>
          <w:spacing w:val="-9"/>
        </w:rPr>
        <w:t xml:space="preserve"> </w:t>
      </w:r>
      <w:r>
        <w:t>Municipal</w:t>
      </w:r>
      <w:r>
        <w:rPr>
          <w:spacing w:val="-10"/>
        </w:rPr>
        <w:t xml:space="preserve"> </w:t>
      </w:r>
      <w:r>
        <w:t>dos</w:t>
      </w:r>
      <w:r>
        <w:rPr>
          <w:spacing w:val="-15"/>
        </w:rPr>
        <w:t xml:space="preserve"> </w:t>
      </w:r>
      <w:r>
        <w:t>mil</w:t>
      </w:r>
      <w:r>
        <w:rPr>
          <w:spacing w:val="-5"/>
        </w:rPr>
        <w:t xml:space="preserve"> </w:t>
      </w:r>
      <w:r>
        <w:t>veintiuno,</w:t>
      </w:r>
      <w:r>
        <w:rPr>
          <w:spacing w:val="-12"/>
        </w:rPr>
        <w:t xml:space="preserve"> </w:t>
      </w:r>
      <w:r>
        <w:t>con</w:t>
      </w:r>
      <w:r>
        <w:rPr>
          <w:spacing w:val="-11"/>
        </w:rPr>
        <w:t xml:space="preserve"> </w:t>
      </w:r>
      <w:r>
        <w:t>Fuente</w:t>
      </w:r>
      <w:r>
        <w:rPr>
          <w:spacing w:val="-9"/>
        </w:rPr>
        <w:t xml:space="preserve"> </w:t>
      </w:r>
      <w:r>
        <w:t xml:space="preserve">de Financiamiento Fondos Propios.- Certifíquese y Notifíquese.- ////////////////////// </w:t>
      </w:r>
      <w:r>
        <w:rPr>
          <w:b/>
        </w:rPr>
        <w:t>ACUERDO</w:t>
      </w:r>
      <w:r>
        <w:rPr>
          <w:b/>
          <w:spacing w:val="-18"/>
        </w:rPr>
        <w:t xml:space="preserve"> </w:t>
      </w:r>
      <w:r>
        <w:rPr>
          <w:b/>
        </w:rPr>
        <w:t>NUMERO</w:t>
      </w:r>
      <w:r>
        <w:rPr>
          <w:b/>
          <w:spacing w:val="-15"/>
        </w:rPr>
        <w:t xml:space="preserve"> </w:t>
      </w:r>
      <w:r>
        <w:rPr>
          <w:b/>
        </w:rPr>
        <w:t>TRES:</w:t>
      </w:r>
      <w:r>
        <w:rPr>
          <w:b/>
          <w:spacing w:val="-19"/>
        </w:rPr>
        <w:t xml:space="preserve"> </w:t>
      </w:r>
      <w:r>
        <w:t>El</w:t>
      </w:r>
      <w:r>
        <w:rPr>
          <w:spacing w:val="-18"/>
        </w:rPr>
        <w:t xml:space="preserve"> </w:t>
      </w:r>
      <w:r>
        <w:t>Concejo</w:t>
      </w:r>
      <w:r>
        <w:rPr>
          <w:spacing w:val="-17"/>
        </w:rPr>
        <w:t xml:space="preserve"> </w:t>
      </w:r>
      <w:r>
        <w:t>Municipal</w:t>
      </w:r>
      <w:r>
        <w:rPr>
          <w:spacing w:val="-18"/>
        </w:rPr>
        <w:t xml:space="preserve"> </w:t>
      </w:r>
      <w:r>
        <w:t>de</w:t>
      </w:r>
      <w:r>
        <w:rPr>
          <w:spacing w:val="-18"/>
        </w:rPr>
        <w:t xml:space="preserve"> </w:t>
      </w:r>
      <w:r>
        <w:t>la</w:t>
      </w:r>
      <w:r>
        <w:rPr>
          <w:spacing w:val="-17"/>
        </w:rPr>
        <w:t xml:space="preserve"> </w:t>
      </w:r>
      <w:r>
        <w:t>Villa</w:t>
      </w:r>
      <w:r>
        <w:rPr>
          <w:spacing w:val="-18"/>
        </w:rPr>
        <w:t xml:space="preserve"> </w:t>
      </w:r>
      <w:r>
        <w:t>San</w:t>
      </w:r>
      <w:r>
        <w:rPr>
          <w:spacing w:val="-17"/>
        </w:rPr>
        <w:t xml:space="preserve"> </w:t>
      </w:r>
      <w:r>
        <w:t>Luis</w:t>
      </w:r>
      <w:r>
        <w:rPr>
          <w:spacing w:val="-18"/>
        </w:rPr>
        <w:t xml:space="preserve"> </w:t>
      </w:r>
      <w:r>
        <w:t>La</w:t>
      </w:r>
      <w:r>
        <w:rPr>
          <w:spacing w:val="-1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3"/>
        </w:rPr>
        <w:t xml:space="preserve"> </w:t>
      </w:r>
      <w:r>
        <w:t>de</w:t>
      </w:r>
      <w:r>
        <w:rPr>
          <w:spacing w:val="-4"/>
        </w:rPr>
        <w:t xml:space="preserve"> </w:t>
      </w:r>
      <w:r>
        <w:t>sus</w:t>
      </w:r>
      <w:r>
        <w:rPr>
          <w:spacing w:val="-3"/>
        </w:rPr>
        <w:t xml:space="preserve"> </w:t>
      </w:r>
      <w:r>
        <w:t>facultades</w:t>
      </w:r>
      <w:r>
        <w:rPr>
          <w:spacing w:val="-4"/>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4"/>
        </w:rPr>
        <w:t xml:space="preserve"> </w:t>
      </w:r>
      <w:r>
        <w:t>Código Municipal,</w:t>
      </w:r>
      <w:r>
        <w:rPr>
          <w:spacing w:val="21"/>
        </w:rPr>
        <w:t xml:space="preserve"> </w:t>
      </w:r>
      <w:r>
        <w:t>y</w:t>
      </w:r>
      <w:r>
        <w:rPr>
          <w:spacing w:val="19"/>
        </w:rPr>
        <w:t xml:space="preserve"> </w:t>
      </w:r>
      <w:r>
        <w:t>considerando</w:t>
      </w:r>
      <w:r>
        <w:rPr>
          <w:spacing w:val="24"/>
        </w:rPr>
        <w:t xml:space="preserve"> </w:t>
      </w:r>
      <w:r>
        <w:rPr>
          <w:b/>
        </w:rPr>
        <w:t>I-</w:t>
      </w:r>
      <w:r>
        <w:rPr>
          <w:b/>
          <w:spacing w:val="21"/>
        </w:rPr>
        <w:t xml:space="preserve"> </w:t>
      </w:r>
      <w:r>
        <w:t>el</w:t>
      </w:r>
      <w:r>
        <w:rPr>
          <w:spacing w:val="19"/>
        </w:rPr>
        <w:t xml:space="preserve"> </w:t>
      </w:r>
      <w:r>
        <w:t>escrito</w:t>
      </w:r>
      <w:r>
        <w:rPr>
          <w:spacing w:val="21"/>
        </w:rPr>
        <w:t xml:space="preserve"> </w:t>
      </w:r>
      <w:r>
        <w:t>presentado</w:t>
      </w:r>
      <w:r>
        <w:rPr>
          <w:spacing w:val="19"/>
        </w:rPr>
        <w:t xml:space="preserve"> </w:t>
      </w:r>
      <w:r>
        <w:t>por</w:t>
      </w:r>
      <w:r>
        <w:rPr>
          <w:spacing w:val="21"/>
        </w:rPr>
        <w:t xml:space="preserve"> </w:t>
      </w:r>
      <w:r>
        <w:t>parte</w:t>
      </w:r>
      <w:r>
        <w:rPr>
          <w:spacing w:val="20"/>
        </w:rPr>
        <w:t xml:space="preserve"> </w:t>
      </w:r>
      <w:r>
        <w:t>del</w:t>
      </w:r>
      <w:r>
        <w:rPr>
          <w:spacing w:val="19"/>
        </w:rPr>
        <w:t xml:space="preserve"> </w:t>
      </w:r>
      <w:r>
        <w:t>Licenciado</w:t>
      </w:r>
      <w:r>
        <w:rPr>
          <w:spacing w:val="23"/>
        </w:rPr>
        <w:t xml:space="preserve"> </w:t>
      </w:r>
      <w:r>
        <w:t>Jorge</w:t>
      </w:r>
    </w:p>
    <w:p w:rsidR="00CB2D24" w:rsidRDefault="00CB2D24" w:rsidP="00CB2D24">
      <w:pPr>
        <w:pStyle w:val="Textoindependiente"/>
        <w:spacing w:before="72" w:line="276" w:lineRule="auto"/>
        <w:ind w:left="265" w:right="430"/>
        <w:jc w:val="both"/>
      </w:pPr>
      <w:proofErr w:type="spellStart"/>
      <w:r>
        <w:t>Torrez</w:t>
      </w:r>
      <w:proofErr w:type="spellEnd"/>
      <w:r>
        <w:t xml:space="preserve"> Arias de fecha treinta de octubre del corriente año; en el cual expone que según copia adjunta de permiso de construcción otorgada por el Jefe de Catastro Municipal Lic. Cesar Augusto Ticas González, se concedió permiso para construir un plafón sobre la casa ubicada en pasaje naval, Barrio San Luis, correspondiente a</w:t>
      </w:r>
      <w:r>
        <w:rPr>
          <w:spacing w:val="-16"/>
        </w:rPr>
        <w:t xml:space="preserve"> </w:t>
      </w:r>
      <w:r>
        <w:t>jurisdicción</w:t>
      </w:r>
      <w:r>
        <w:rPr>
          <w:spacing w:val="-16"/>
        </w:rPr>
        <w:t xml:space="preserve"> </w:t>
      </w:r>
      <w:r>
        <w:t>de</w:t>
      </w:r>
      <w:r>
        <w:rPr>
          <w:spacing w:val="-16"/>
        </w:rPr>
        <w:t xml:space="preserve"> </w:t>
      </w:r>
      <w:r>
        <w:t>este</w:t>
      </w:r>
      <w:r>
        <w:rPr>
          <w:spacing w:val="-16"/>
        </w:rPr>
        <w:t xml:space="preserve"> </w:t>
      </w:r>
      <w:r>
        <w:t>Municipio;</w:t>
      </w:r>
      <w:r>
        <w:rPr>
          <w:spacing w:val="-16"/>
        </w:rPr>
        <w:t xml:space="preserve"> </w:t>
      </w:r>
      <w:r>
        <w:t>y</w:t>
      </w:r>
      <w:r>
        <w:rPr>
          <w:spacing w:val="-19"/>
        </w:rPr>
        <w:t xml:space="preserve"> </w:t>
      </w:r>
      <w:r>
        <w:t>que</w:t>
      </w:r>
      <w:r>
        <w:rPr>
          <w:spacing w:val="-16"/>
        </w:rPr>
        <w:t xml:space="preserve"> </w:t>
      </w:r>
      <w:r>
        <w:t>sorpresivamente</w:t>
      </w:r>
      <w:r>
        <w:rPr>
          <w:spacing w:val="-17"/>
        </w:rPr>
        <w:t xml:space="preserve"> </w:t>
      </w:r>
      <w:r>
        <w:t>han</w:t>
      </w:r>
      <w:r>
        <w:rPr>
          <w:spacing w:val="-16"/>
        </w:rPr>
        <w:t xml:space="preserve"> </w:t>
      </w:r>
      <w:r>
        <w:t>recibido</w:t>
      </w:r>
      <w:r>
        <w:rPr>
          <w:spacing w:val="-17"/>
        </w:rPr>
        <w:t xml:space="preserve"> </w:t>
      </w:r>
      <w:r>
        <w:t>una</w:t>
      </w:r>
      <w:r>
        <w:rPr>
          <w:spacing w:val="-16"/>
        </w:rPr>
        <w:t xml:space="preserve"> </w:t>
      </w:r>
      <w:r>
        <w:t>notificación por parte del Jefe de Catastro Municipal, en la que restringe de construir sobre el derecho de vía del pasaje, por existir una denuncia sobre el acceso del pasaje vecinal , donde se está construyendo y que dicha restricción está ocasionando pérdidas</w:t>
      </w:r>
      <w:r>
        <w:rPr>
          <w:spacing w:val="-19"/>
        </w:rPr>
        <w:t xml:space="preserve"> </w:t>
      </w:r>
      <w:r>
        <w:t>económicas</w:t>
      </w:r>
      <w:r>
        <w:rPr>
          <w:spacing w:val="-18"/>
        </w:rPr>
        <w:t xml:space="preserve"> </w:t>
      </w:r>
      <w:r>
        <w:t>como</w:t>
      </w:r>
      <w:r>
        <w:rPr>
          <w:spacing w:val="-17"/>
        </w:rPr>
        <w:t xml:space="preserve"> </w:t>
      </w:r>
      <w:r>
        <w:t>de</w:t>
      </w:r>
      <w:r>
        <w:rPr>
          <w:spacing w:val="-16"/>
        </w:rPr>
        <w:t xml:space="preserve"> </w:t>
      </w:r>
      <w:r>
        <w:t>tiempo;</w:t>
      </w:r>
      <w:r>
        <w:rPr>
          <w:spacing w:val="-18"/>
        </w:rPr>
        <w:t xml:space="preserve"> </w:t>
      </w:r>
      <w:r>
        <w:t>es</w:t>
      </w:r>
      <w:r>
        <w:rPr>
          <w:spacing w:val="-18"/>
        </w:rPr>
        <w:t xml:space="preserve"> </w:t>
      </w:r>
      <w:r>
        <w:t>por</w:t>
      </w:r>
      <w:r>
        <w:rPr>
          <w:spacing w:val="-19"/>
        </w:rPr>
        <w:t xml:space="preserve"> </w:t>
      </w:r>
      <w:r>
        <w:t>tal</w:t>
      </w:r>
      <w:r>
        <w:rPr>
          <w:spacing w:val="-16"/>
        </w:rPr>
        <w:t xml:space="preserve"> </w:t>
      </w:r>
      <w:r>
        <w:t>motivo</w:t>
      </w:r>
      <w:r>
        <w:rPr>
          <w:spacing w:val="-18"/>
        </w:rPr>
        <w:t xml:space="preserve"> </w:t>
      </w:r>
      <w:r>
        <w:t>que</w:t>
      </w:r>
      <w:r>
        <w:rPr>
          <w:spacing w:val="-13"/>
        </w:rPr>
        <w:t xml:space="preserve"> </w:t>
      </w:r>
      <w:r>
        <w:t>recurren</w:t>
      </w:r>
      <w:r>
        <w:rPr>
          <w:spacing w:val="-17"/>
        </w:rPr>
        <w:t xml:space="preserve"> </w:t>
      </w:r>
      <w:r>
        <w:t>a</w:t>
      </w:r>
      <w:r>
        <w:rPr>
          <w:spacing w:val="-16"/>
        </w:rPr>
        <w:t xml:space="preserve"> </w:t>
      </w:r>
      <w:r>
        <w:t>este</w:t>
      </w:r>
      <w:r>
        <w:rPr>
          <w:spacing w:val="-16"/>
        </w:rPr>
        <w:t xml:space="preserve"> </w:t>
      </w:r>
      <w:r>
        <w:t>Concejo Municipal, para que se revoque dicha restricción y poder continuar con la construcción;</w:t>
      </w:r>
      <w:r>
        <w:rPr>
          <w:spacing w:val="-9"/>
        </w:rPr>
        <w:t xml:space="preserve"> </w:t>
      </w:r>
      <w:r>
        <w:rPr>
          <w:b/>
        </w:rPr>
        <w:t>II-</w:t>
      </w:r>
      <w:r>
        <w:rPr>
          <w:b/>
          <w:spacing w:val="-12"/>
        </w:rPr>
        <w:t xml:space="preserve"> </w:t>
      </w:r>
      <w:r>
        <w:t>el</w:t>
      </w:r>
      <w:r>
        <w:rPr>
          <w:spacing w:val="-9"/>
        </w:rPr>
        <w:t xml:space="preserve"> </w:t>
      </w:r>
      <w:r>
        <w:t>escrito</w:t>
      </w:r>
      <w:r>
        <w:rPr>
          <w:spacing w:val="-8"/>
        </w:rPr>
        <w:t xml:space="preserve"> </w:t>
      </w:r>
      <w:r>
        <w:t>presentado</w:t>
      </w:r>
      <w:r>
        <w:rPr>
          <w:spacing w:val="-11"/>
        </w:rPr>
        <w:t xml:space="preserve"> </w:t>
      </w:r>
      <w:r>
        <w:t>por</w:t>
      </w:r>
      <w:r>
        <w:rPr>
          <w:spacing w:val="-12"/>
        </w:rPr>
        <w:t xml:space="preserve"> </w:t>
      </w:r>
      <w:r>
        <w:t>parte</w:t>
      </w:r>
      <w:r>
        <w:rPr>
          <w:spacing w:val="-9"/>
        </w:rPr>
        <w:t xml:space="preserve"> </w:t>
      </w:r>
      <w:r>
        <w:t>de</w:t>
      </w:r>
      <w:r>
        <w:rPr>
          <w:spacing w:val="-7"/>
        </w:rPr>
        <w:t xml:space="preserve"> </w:t>
      </w:r>
      <w:r>
        <w:t>la</w:t>
      </w:r>
      <w:r>
        <w:rPr>
          <w:spacing w:val="-8"/>
        </w:rPr>
        <w:t xml:space="preserve"> </w:t>
      </w:r>
      <w:r>
        <w:t>Licenciada</w:t>
      </w:r>
      <w:r>
        <w:rPr>
          <w:spacing w:val="-7"/>
        </w:rPr>
        <w:t xml:space="preserve"> </w:t>
      </w:r>
      <w:r>
        <w:t>Marta</w:t>
      </w:r>
      <w:r>
        <w:rPr>
          <w:spacing w:val="-9"/>
        </w:rPr>
        <w:t xml:space="preserve"> </w:t>
      </w:r>
      <w:r>
        <w:t>Hilda</w:t>
      </w:r>
      <w:r>
        <w:rPr>
          <w:spacing w:val="-8"/>
        </w:rPr>
        <w:t xml:space="preserve"> </w:t>
      </w:r>
      <w:r>
        <w:t>Aguilar y Licenciado José Alexander Hernández Merino, quienes actúan en calidad de Apoderados General Judicial y Administrativo con Cláusulas Especiales de la señora</w:t>
      </w:r>
      <w:r>
        <w:rPr>
          <w:spacing w:val="-11"/>
        </w:rPr>
        <w:t xml:space="preserve"> </w:t>
      </w:r>
      <w:r>
        <w:t>Juana</w:t>
      </w:r>
      <w:r>
        <w:rPr>
          <w:spacing w:val="-13"/>
        </w:rPr>
        <w:t xml:space="preserve"> </w:t>
      </w:r>
      <w:r>
        <w:t>Elizabeth</w:t>
      </w:r>
      <w:r>
        <w:rPr>
          <w:spacing w:val="-11"/>
        </w:rPr>
        <w:t xml:space="preserve"> </w:t>
      </w:r>
      <w:r>
        <w:t>Torres</w:t>
      </w:r>
      <w:r>
        <w:rPr>
          <w:spacing w:val="-12"/>
        </w:rPr>
        <w:t xml:space="preserve"> </w:t>
      </w:r>
      <w:r>
        <w:t>de</w:t>
      </w:r>
      <w:r>
        <w:rPr>
          <w:spacing w:val="-11"/>
        </w:rPr>
        <w:t xml:space="preserve"> </w:t>
      </w:r>
      <w:r>
        <w:t>Roque;</w:t>
      </w:r>
      <w:r>
        <w:rPr>
          <w:spacing w:val="-11"/>
        </w:rPr>
        <w:t xml:space="preserve"> </w:t>
      </w:r>
      <w:r>
        <w:t>escrito</w:t>
      </w:r>
      <w:r>
        <w:rPr>
          <w:spacing w:val="-5"/>
        </w:rPr>
        <w:t xml:space="preserve"> </w:t>
      </w:r>
      <w:r>
        <w:t>de</w:t>
      </w:r>
      <w:r>
        <w:rPr>
          <w:spacing w:val="-10"/>
        </w:rPr>
        <w:t xml:space="preserve"> </w:t>
      </w:r>
      <w:r>
        <w:t>fecha</w:t>
      </w:r>
      <w:r>
        <w:rPr>
          <w:spacing w:val="-10"/>
        </w:rPr>
        <w:t xml:space="preserve"> </w:t>
      </w:r>
      <w:r>
        <w:t>veintiocho</w:t>
      </w:r>
      <w:r>
        <w:rPr>
          <w:spacing w:val="-10"/>
        </w:rPr>
        <w:t xml:space="preserve"> </w:t>
      </w:r>
      <w:r>
        <w:t>de</w:t>
      </w:r>
      <w:r>
        <w:rPr>
          <w:spacing w:val="-11"/>
        </w:rPr>
        <w:t xml:space="preserve"> </w:t>
      </w:r>
      <w:r>
        <w:t>octubre</w:t>
      </w:r>
      <w:r>
        <w:rPr>
          <w:spacing w:val="-11"/>
        </w:rPr>
        <w:t xml:space="preserve"> </w:t>
      </w:r>
      <w:r>
        <w:t>del corriente año y recibido en esta Municipalidad el día 3 de noviembre del corriente año; en el cual exponen en concreto que, este Concejo Municipal se abstenga de dar permiso de construcción en la servidumbre de tránsito o sobre ésta, que es el único acceso del inmueble, esto debido a que actualmente están llevando por vía judicial el Proceso Común de Constitución de Servidumbre de Tránsito, a favor de su</w:t>
      </w:r>
      <w:r>
        <w:rPr>
          <w:spacing w:val="-5"/>
        </w:rPr>
        <w:t xml:space="preserve"> </w:t>
      </w:r>
      <w:r>
        <w:t>poderdante</w:t>
      </w:r>
      <w:r>
        <w:rPr>
          <w:spacing w:val="-4"/>
        </w:rPr>
        <w:t xml:space="preserve"> </w:t>
      </w:r>
      <w:r>
        <w:t>Juana</w:t>
      </w:r>
      <w:r>
        <w:rPr>
          <w:spacing w:val="-7"/>
        </w:rPr>
        <w:t xml:space="preserve"> </w:t>
      </w:r>
      <w:r>
        <w:t>Elizabeth</w:t>
      </w:r>
      <w:r>
        <w:rPr>
          <w:spacing w:val="-5"/>
        </w:rPr>
        <w:t xml:space="preserve"> </w:t>
      </w:r>
      <w:r>
        <w:t>Torres</w:t>
      </w:r>
      <w:r>
        <w:rPr>
          <w:spacing w:val="-7"/>
        </w:rPr>
        <w:t xml:space="preserve"> </w:t>
      </w:r>
      <w:r>
        <w:t>de</w:t>
      </w:r>
      <w:r>
        <w:rPr>
          <w:spacing w:val="-5"/>
        </w:rPr>
        <w:t xml:space="preserve"> </w:t>
      </w:r>
      <w:r>
        <w:t>Roque;</w:t>
      </w:r>
      <w:r>
        <w:rPr>
          <w:spacing w:val="-7"/>
        </w:rPr>
        <w:t xml:space="preserve"> </w:t>
      </w:r>
      <w:r>
        <w:t>por</w:t>
      </w:r>
      <w:r>
        <w:rPr>
          <w:spacing w:val="-6"/>
        </w:rPr>
        <w:t xml:space="preserve"> </w:t>
      </w:r>
      <w:r>
        <w:t>tanto</w:t>
      </w:r>
      <w:r>
        <w:rPr>
          <w:spacing w:val="-6"/>
        </w:rPr>
        <w:t xml:space="preserve"> </w:t>
      </w:r>
      <w:r>
        <w:t>este</w:t>
      </w:r>
      <w:r>
        <w:rPr>
          <w:spacing w:val="-6"/>
        </w:rPr>
        <w:t xml:space="preserve"> </w:t>
      </w:r>
      <w:r>
        <w:t>Concejo</w:t>
      </w:r>
      <w:r>
        <w:rPr>
          <w:spacing w:val="-5"/>
        </w:rPr>
        <w:t xml:space="preserve"> </w:t>
      </w:r>
      <w:r>
        <w:t xml:space="preserve">Municipal, en vista de lo antes expuesto, </w:t>
      </w:r>
      <w:r>
        <w:rPr>
          <w:b/>
        </w:rPr>
        <w:t xml:space="preserve">ACUERDA: </w:t>
      </w:r>
      <w:r>
        <w:t xml:space="preserve">Ratificar la notificación hecha por el jefe de Catastro Municipal Lic. Cesar Augusto Ticas González, de fecha 28 de octubre </w:t>
      </w:r>
      <w:r>
        <w:lastRenderedPageBreak/>
        <w:t>del</w:t>
      </w:r>
      <w:r>
        <w:rPr>
          <w:spacing w:val="-19"/>
        </w:rPr>
        <w:t xml:space="preserve"> </w:t>
      </w:r>
      <w:r>
        <w:t>corriente</w:t>
      </w:r>
      <w:r>
        <w:rPr>
          <w:spacing w:val="-17"/>
        </w:rPr>
        <w:t xml:space="preserve"> </w:t>
      </w:r>
      <w:r>
        <w:t>año,</w:t>
      </w:r>
      <w:r>
        <w:rPr>
          <w:spacing w:val="-20"/>
        </w:rPr>
        <w:t xml:space="preserve"> </w:t>
      </w:r>
      <w:r>
        <w:t>en</w:t>
      </w:r>
      <w:r>
        <w:rPr>
          <w:spacing w:val="-18"/>
        </w:rPr>
        <w:t xml:space="preserve"> </w:t>
      </w:r>
      <w:r>
        <w:t>la</w:t>
      </w:r>
      <w:r>
        <w:rPr>
          <w:spacing w:val="-20"/>
        </w:rPr>
        <w:t xml:space="preserve"> </w:t>
      </w:r>
      <w:r>
        <w:t>cual</w:t>
      </w:r>
      <w:r>
        <w:rPr>
          <w:spacing w:val="-18"/>
        </w:rPr>
        <w:t xml:space="preserve"> </w:t>
      </w:r>
      <w:r>
        <w:t>estableció</w:t>
      </w:r>
      <w:r>
        <w:rPr>
          <w:spacing w:val="-17"/>
        </w:rPr>
        <w:t xml:space="preserve"> </w:t>
      </w:r>
      <w:r>
        <w:t>que</w:t>
      </w:r>
      <w:r>
        <w:rPr>
          <w:spacing w:val="-18"/>
        </w:rPr>
        <w:t xml:space="preserve"> </w:t>
      </w:r>
      <w:r>
        <w:t>se</w:t>
      </w:r>
      <w:r>
        <w:rPr>
          <w:spacing w:val="-19"/>
        </w:rPr>
        <w:t xml:space="preserve"> </w:t>
      </w:r>
      <w:r>
        <w:t>restringe</w:t>
      </w:r>
      <w:r>
        <w:rPr>
          <w:spacing w:val="-11"/>
        </w:rPr>
        <w:t xml:space="preserve"> </w:t>
      </w:r>
      <w:r>
        <w:t>de</w:t>
      </w:r>
      <w:r>
        <w:rPr>
          <w:spacing w:val="-17"/>
        </w:rPr>
        <w:t xml:space="preserve"> </w:t>
      </w:r>
      <w:r>
        <w:t>construir</w:t>
      </w:r>
      <w:r>
        <w:rPr>
          <w:spacing w:val="-20"/>
        </w:rPr>
        <w:t xml:space="preserve"> </w:t>
      </w:r>
      <w:r>
        <w:t>sobre</w:t>
      </w:r>
      <w:r>
        <w:rPr>
          <w:spacing w:val="-18"/>
        </w:rPr>
        <w:t xml:space="preserve"> </w:t>
      </w:r>
      <w:r>
        <w:t>el</w:t>
      </w:r>
      <w:r>
        <w:rPr>
          <w:spacing w:val="-18"/>
        </w:rPr>
        <w:t xml:space="preserve"> </w:t>
      </w:r>
      <w:r>
        <w:t>derecho de vía del pasaje; mientras no se resuelva el proceso iniciado por vía judicial.- Certifíquese y Notifíquese.-</w:t>
      </w:r>
      <w:r>
        <w:rPr>
          <w:spacing w:val="-2"/>
        </w:rPr>
        <w:t xml:space="preserve"> </w:t>
      </w:r>
      <w:r>
        <w:t>////////////////////</w:t>
      </w:r>
    </w:p>
    <w:p w:rsidR="00CB2D24" w:rsidRDefault="00CB2D24" w:rsidP="00CB2D24">
      <w:pPr>
        <w:pStyle w:val="Textoindependiente"/>
        <w:spacing w:before="2" w:line="276" w:lineRule="auto"/>
        <w:ind w:left="265" w:right="432"/>
        <w:jc w:val="both"/>
      </w:pPr>
      <w:r>
        <w:rPr>
          <w:b/>
        </w:rPr>
        <w:t xml:space="preserve">ACUERDO NUMERO CUATRO: </w:t>
      </w:r>
      <w:r>
        <w:t>El Concejo Municipal de Villa San Luis La Herradura</w:t>
      </w:r>
      <w:r>
        <w:rPr>
          <w:spacing w:val="-14"/>
        </w:rPr>
        <w:t xml:space="preserve"> </w:t>
      </w:r>
      <w:r>
        <w:t>Departamento</w:t>
      </w:r>
      <w:r>
        <w:rPr>
          <w:spacing w:val="-13"/>
        </w:rPr>
        <w:t xml:space="preserve"> </w:t>
      </w:r>
      <w:r>
        <w:t>de</w:t>
      </w:r>
      <w:r>
        <w:rPr>
          <w:spacing w:val="-13"/>
        </w:rPr>
        <w:t xml:space="preserve"> </w:t>
      </w:r>
      <w:r>
        <w:t>la</w:t>
      </w:r>
      <w:r>
        <w:rPr>
          <w:spacing w:val="-13"/>
        </w:rPr>
        <w:t xml:space="preserve"> </w:t>
      </w:r>
      <w:r>
        <w:t>Paz,</w:t>
      </w:r>
      <w:r>
        <w:rPr>
          <w:spacing w:val="-16"/>
        </w:rPr>
        <w:t xml:space="preserve"> </w:t>
      </w:r>
      <w:r>
        <w:t>en</w:t>
      </w:r>
      <w:r>
        <w:rPr>
          <w:spacing w:val="-12"/>
        </w:rPr>
        <w:t xml:space="preserve"> </w:t>
      </w:r>
      <w:r>
        <w:t>uso</w:t>
      </w:r>
      <w:r>
        <w:rPr>
          <w:spacing w:val="-13"/>
        </w:rPr>
        <w:t xml:space="preserve"> </w:t>
      </w:r>
      <w:r>
        <w:t>de</w:t>
      </w:r>
      <w:r>
        <w:rPr>
          <w:spacing w:val="-16"/>
        </w:rPr>
        <w:t xml:space="preserve"> </w:t>
      </w:r>
      <w:r>
        <w:t>sus</w:t>
      </w:r>
      <w:r>
        <w:rPr>
          <w:spacing w:val="-14"/>
        </w:rPr>
        <w:t xml:space="preserve"> </w:t>
      </w:r>
      <w:r>
        <w:t>facultades</w:t>
      </w:r>
      <w:r>
        <w:rPr>
          <w:spacing w:val="-14"/>
        </w:rPr>
        <w:t xml:space="preserve"> </w:t>
      </w:r>
      <w:r>
        <w:t>legales</w:t>
      </w:r>
      <w:r>
        <w:rPr>
          <w:spacing w:val="-15"/>
        </w:rPr>
        <w:t xml:space="preserve"> </w:t>
      </w:r>
      <w:r>
        <w:t>que</w:t>
      </w:r>
      <w:r>
        <w:rPr>
          <w:spacing w:val="-13"/>
        </w:rPr>
        <w:t xml:space="preserve"> </w:t>
      </w:r>
      <w:r>
        <w:t>le</w:t>
      </w:r>
      <w:r>
        <w:rPr>
          <w:spacing w:val="-16"/>
        </w:rPr>
        <w:t xml:space="preserve"> </w:t>
      </w:r>
      <w:r>
        <w:t>confiere el Código Municipal y considerando la solicitud presentada este día por parte de la Asociación de Desarrollo Comunal El Astillero en la cual exponen el problema que tienen en la comunidad El Astillero, que se ha generado en la rampa o badén existente en la calle principal, debido a la construcción hecha a un costado, lo que ha</w:t>
      </w:r>
      <w:r>
        <w:rPr>
          <w:spacing w:val="-9"/>
        </w:rPr>
        <w:t xml:space="preserve"> </w:t>
      </w:r>
      <w:r>
        <w:t>generado</w:t>
      </w:r>
      <w:r>
        <w:rPr>
          <w:spacing w:val="-11"/>
        </w:rPr>
        <w:t xml:space="preserve"> </w:t>
      </w:r>
      <w:r>
        <w:t>que</w:t>
      </w:r>
      <w:r>
        <w:rPr>
          <w:spacing w:val="-8"/>
        </w:rPr>
        <w:t xml:space="preserve"> </w:t>
      </w:r>
      <w:r>
        <w:t>el</w:t>
      </w:r>
      <w:r>
        <w:rPr>
          <w:spacing w:val="-13"/>
        </w:rPr>
        <w:t xml:space="preserve"> </w:t>
      </w:r>
      <w:r>
        <w:t>agua</w:t>
      </w:r>
      <w:r>
        <w:rPr>
          <w:spacing w:val="-8"/>
        </w:rPr>
        <w:t xml:space="preserve"> </w:t>
      </w:r>
      <w:r>
        <w:t>no</w:t>
      </w:r>
      <w:r>
        <w:rPr>
          <w:spacing w:val="-8"/>
        </w:rPr>
        <w:t xml:space="preserve"> </w:t>
      </w:r>
      <w:r>
        <w:t>tenga</w:t>
      </w:r>
      <w:r>
        <w:rPr>
          <w:spacing w:val="-9"/>
        </w:rPr>
        <w:t xml:space="preserve"> </w:t>
      </w:r>
      <w:r>
        <w:t>salida</w:t>
      </w:r>
      <w:r>
        <w:rPr>
          <w:spacing w:val="-8"/>
        </w:rPr>
        <w:t xml:space="preserve"> </w:t>
      </w:r>
      <w:r>
        <w:t>y</w:t>
      </w:r>
      <w:r>
        <w:rPr>
          <w:spacing w:val="-9"/>
        </w:rPr>
        <w:t xml:space="preserve"> </w:t>
      </w:r>
      <w:r>
        <w:t>se</w:t>
      </w:r>
      <w:r>
        <w:rPr>
          <w:spacing w:val="-12"/>
        </w:rPr>
        <w:t xml:space="preserve"> </w:t>
      </w:r>
      <w:r>
        <w:t>estanque</w:t>
      </w:r>
      <w:r>
        <w:rPr>
          <w:spacing w:val="-8"/>
        </w:rPr>
        <w:t xml:space="preserve"> </w:t>
      </w:r>
      <w:r>
        <w:t>en</w:t>
      </w:r>
      <w:r>
        <w:rPr>
          <w:spacing w:val="-8"/>
        </w:rPr>
        <w:t xml:space="preserve"> </w:t>
      </w:r>
      <w:r>
        <w:t>ese</w:t>
      </w:r>
      <w:r>
        <w:rPr>
          <w:spacing w:val="-9"/>
        </w:rPr>
        <w:t xml:space="preserve"> </w:t>
      </w:r>
      <w:r>
        <w:t>lugar,</w:t>
      </w:r>
      <w:r>
        <w:rPr>
          <w:spacing w:val="-9"/>
        </w:rPr>
        <w:t xml:space="preserve"> </w:t>
      </w:r>
      <w:r>
        <w:t>sumado</w:t>
      </w:r>
      <w:r>
        <w:rPr>
          <w:spacing w:val="-8"/>
        </w:rPr>
        <w:t xml:space="preserve"> </w:t>
      </w:r>
      <w:r>
        <w:t>a</w:t>
      </w:r>
      <w:r>
        <w:rPr>
          <w:spacing w:val="-12"/>
        </w:rPr>
        <w:t xml:space="preserve"> </w:t>
      </w:r>
      <w:r>
        <w:t xml:space="preserve">eso la profundidad del mismo hace imposible el paso de vehículos livianos o motocicletas; además se está convirtiendo en un foco de contaminación e insalubridad para la comunidad; por lo que piden ayuda para poder solucionar este problema, y recomiendan cerrar dicho badén, por tanto el Concejo Municipal después de evaluar la situación, observar las fotografías y deliberar sobre el tema, </w:t>
      </w:r>
      <w:r>
        <w:rPr>
          <w:b/>
        </w:rPr>
        <w:t xml:space="preserve">ACUERDA: a) </w:t>
      </w:r>
      <w:r>
        <w:t xml:space="preserve">Priorizar este problema, cerrar dicho badén; </w:t>
      </w:r>
      <w:r>
        <w:rPr>
          <w:b/>
        </w:rPr>
        <w:t xml:space="preserve">b) </w:t>
      </w:r>
      <w:r>
        <w:t xml:space="preserve">Instruir al jefe de proyectos la ejecución de la construcción de los muros laterales de la parte del badén para impedir el paso de agua en el mismo y rellenar el badén con material balasto al nivel de la calle existente; </w:t>
      </w:r>
      <w:r>
        <w:rPr>
          <w:b/>
        </w:rPr>
        <w:t xml:space="preserve">c) </w:t>
      </w:r>
      <w:r>
        <w:t>Autorizar a la jefa de la Unidad</w:t>
      </w:r>
      <w:r>
        <w:rPr>
          <w:spacing w:val="19"/>
        </w:rPr>
        <w:t xml:space="preserve"> </w:t>
      </w:r>
      <w:r>
        <w:t>de</w:t>
      </w:r>
    </w:p>
    <w:p w:rsidR="00CB2D24" w:rsidRDefault="00CB2D24" w:rsidP="00CB2D24">
      <w:pPr>
        <w:pStyle w:val="Textoindependiente"/>
        <w:spacing w:before="72" w:line="276" w:lineRule="auto"/>
        <w:ind w:left="265" w:right="423"/>
      </w:pPr>
      <w:r>
        <w:t xml:space="preserve">Adquisiciones y Contrataciones Institucionales, para que realice los procesos de compra correspondientes de conformidad a la LACAP, vigente; </w:t>
      </w:r>
      <w:r>
        <w:rPr>
          <w:b/>
        </w:rPr>
        <w:t xml:space="preserve">d) </w:t>
      </w:r>
      <w:r>
        <w:t xml:space="preserve">Autorizar al Tesorero Municipal para las erogaciones de fondos de conformidad a la documentación legal que se le presente.- Certifíquese y Notifíquese.- ///////////// </w:t>
      </w:r>
      <w:r>
        <w:rPr>
          <w:b/>
        </w:rPr>
        <w:t xml:space="preserve">ACUERDO NÚMERO CINCO: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8"/>
        </w:rPr>
        <w:t xml:space="preserve"> </w:t>
      </w:r>
      <w:r>
        <w:t>uso</w:t>
      </w:r>
      <w:r>
        <w:rPr>
          <w:spacing w:val="-11"/>
        </w:rPr>
        <w:t xml:space="preserve"> </w:t>
      </w:r>
      <w:r>
        <w:t>de</w:t>
      </w:r>
      <w:r>
        <w:rPr>
          <w:spacing w:val="-8"/>
        </w:rPr>
        <w:t xml:space="preserve"> </w:t>
      </w:r>
      <w:r>
        <w:t>sus</w:t>
      </w:r>
      <w:r>
        <w:rPr>
          <w:spacing w:val="-10"/>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la certificación de sentencia por parte de la Sala de lo Contencioso Administrativo de la Corte Suprema de Justicia, recibida en esta Municipalidad el día cuatro de noviembre del corriente año, respecto al dictamen de sentencia del proceso contencioso administrativo promovido por el señor José Alfredo Méndez Mendoza, por medio de la defensora pública laboral, licenciada</w:t>
      </w:r>
      <w:r>
        <w:rPr>
          <w:spacing w:val="-19"/>
        </w:rPr>
        <w:t xml:space="preserve"> </w:t>
      </w:r>
      <w:r>
        <w:t>Marina</w:t>
      </w:r>
      <w:r>
        <w:rPr>
          <w:spacing w:val="-19"/>
        </w:rPr>
        <w:t xml:space="preserve"> </w:t>
      </w:r>
      <w:proofErr w:type="spellStart"/>
      <w:r>
        <w:t>Fidelicia</w:t>
      </w:r>
      <w:proofErr w:type="spellEnd"/>
      <w:r>
        <w:rPr>
          <w:spacing w:val="-19"/>
        </w:rPr>
        <w:t xml:space="preserve"> </w:t>
      </w:r>
      <w:r>
        <w:t>Granados</w:t>
      </w:r>
      <w:r>
        <w:rPr>
          <w:spacing w:val="-20"/>
        </w:rPr>
        <w:t xml:space="preserve"> </w:t>
      </w:r>
      <w:r>
        <w:t>de</w:t>
      </w:r>
      <w:r>
        <w:rPr>
          <w:spacing w:val="-15"/>
        </w:rPr>
        <w:t xml:space="preserve"> </w:t>
      </w:r>
      <w:r>
        <w:t>Solano,</w:t>
      </w:r>
      <w:r>
        <w:rPr>
          <w:spacing w:val="-19"/>
        </w:rPr>
        <w:t xml:space="preserve"> </w:t>
      </w:r>
      <w:r>
        <w:t>contra</w:t>
      </w:r>
      <w:r>
        <w:rPr>
          <w:spacing w:val="-19"/>
        </w:rPr>
        <w:t xml:space="preserve"> </w:t>
      </w:r>
      <w:r>
        <w:t>el</w:t>
      </w:r>
      <w:r>
        <w:rPr>
          <w:spacing w:val="-20"/>
        </w:rPr>
        <w:t xml:space="preserve"> </w:t>
      </w:r>
      <w:r>
        <w:t>Concejo</w:t>
      </w:r>
      <w:r>
        <w:rPr>
          <w:spacing w:val="-19"/>
        </w:rPr>
        <w:t xml:space="preserve"> </w:t>
      </w:r>
      <w:r>
        <w:t>Municipal</w:t>
      </w:r>
      <w:r>
        <w:rPr>
          <w:spacing w:val="-19"/>
        </w:rPr>
        <w:t xml:space="preserve"> </w:t>
      </w:r>
      <w:r>
        <w:t>de</w:t>
      </w:r>
      <w:r>
        <w:rPr>
          <w:spacing w:val="-19"/>
        </w:rPr>
        <w:t xml:space="preserve"> </w:t>
      </w:r>
      <w:r>
        <w:t>este Municipio,</w:t>
      </w:r>
      <w:r>
        <w:rPr>
          <w:spacing w:val="-11"/>
        </w:rPr>
        <w:t xml:space="preserve"> </w:t>
      </w:r>
      <w:r>
        <w:t>por</w:t>
      </w:r>
      <w:r>
        <w:rPr>
          <w:spacing w:val="-12"/>
        </w:rPr>
        <w:t xml:space="preserve"> </w:t>
      </w:r>
      <w:r>
        <w:t>la</w:t>
      </w:r>
      <w:r>
        <w:rPr>
          <w:spacing w:val="-11"/>
        </w:rPr>
        <w:t xml:space="preserve"> </w:t>
      </w:r>
      <w:r>
        <w:t>supuesta</w:t>
      </w:r>
      <w:r>
        <w:rPr>
          <w:spacing w:val="-10"/>
        </w:rPr>
        <w:t xml:space="preserve"> </w:t>
      </w:r>
      <w:r>
        <w:t>ilegalidad</w:t>
      </w:r>
      <w:r>
        <w:rPr>
          <w:spacing w:val="-11"/>
        </w:rPr>
        <w:t xml:space="preserve"> </w:t>
      </w:r>
      <w:r>
        <w:t>del</w:t>
      </w:r>
      <w:r>
        <w:rPr>
          <w:spacing w:val="-12"/>
        </w:rPr>
        <w:t xml:space="preserve"> </w:t>
      </w:r>
      <w:r>
        <w:t>Acuerdo</w:t>
      </w:r>
      <w:r>
        <w:rPr>
          <w:spacing w:val="-11"/>
        </w:rPr>
        <w:t xml:space="preserve"> </w:t>
      </w:r>
      <w:r>
        <w:t>Número</w:t>
      </w:r>
      <w:r>
        <w:rPr>
          <w:spacing w:val="-11"/>
        </w:rPr>
        <w:t xml:space="preserve"> </w:t>
      </w:r>
      <w:r>
        <w:t>Tres,</w:t>
      </w:r>
      <w:r>
        <w:rPr>
          <w:spacing w:val="-11"/>
        </w:rPr>
        <w:t xml:space="preserve"> </w:t>
      </w:r>
      <w:r>
        <w:t>asentado</w:t>
      </w:r>
      <w:r>
        <w:rPr>
          <w:spacing w:val="-11"/>
        </w:rPr>
        <w:t xml:space="preserve"> </w:t>
      </w:r>
      <w:r>
        <w:t>en</w:t>
      </w:r>
      <w:r>
        <w:rPr>
          <w:spacing w:val="-11"/>
        </w:rPr>
        <w:t xml:space="preserve"> </w:t>
      </w:r>
      <w:r>
        <w:t>el</w:t>
      </w:r>
      <w:r>
        <w:rPr>
          <w:spacing w:val="-12"/>
        </w:rPr>
        <w:t xml:space="preserve"> </w:t>
      </w:r>
      <w:r>
        <w:t xml:space="preserve">Acta Número Veintitrés, tomado en la sesión extraordinaria celebrada el dieciséis de octubre de dos mil quince, mediante el cual se suprimió la plaza de Agente del Cuerpo de Agentes Metropolitanos que, en la Alcaldía Municipal de San Luis La Herradura, ocupaba el señor Méndez Mendoza; </w:t>
      </w:r>
      <w:r>
        <w:rPr>
          <w:b/>
        </w:rPr>
        <w:t xml:space="preserve">II- </w:t>
      </w:r>
      <w:r>
        <w:t>que en dicha certificación de sentencia,</w:t>
      </w:r>
      <w:r>
        <w:rPr>
          <w:spacing w:val="-16"/>
        </w:rPr>
        <w:t xml:space="preserve"> </w:t>
      </w:r>
      <w:r>
        <w:t>se</w:t>
      </w:r>
      <w:r>
        <w:rPr>
          <w:spacing w:val="-17"/>
        </w:rPr>
        <w:t xml:space="preserve"> </w:t>
      </w:r>
      <w:r>
        <w:t>encuentra</w:t>
      </w:r>
      <w:r>
        <w:rPr>
          <w:spacing w:val="-15"/>
        </w:rPr>
        <w:t xml:space="preserve"> </w:t>
      </w:r>
      <w:r>
        <w:t>por</w:t>
      </w:r>
      <w:r>
        <w:rPr>
          <w:spacing w:val="-17"/>
        </w:rPr>
        <w:t xml:space="preserve"> </w:t>
      </w:r>
      <w:r>
        <w:t>parte</w:t>
      </w:r>
      <w:r>
        <w:rPr>
          <w:spacing w:val="-15"/>
        </w:rPr>
        <w:t xml:space="preserve"> </w:t>
      </w:r>
      <w:r>
        <w:t>de</w:t>
      </w:r>
      <w:r>
        <w:rPr>
          <w:spacing w:val="-15"/>
        </w:rPr>
        <w:t xml:space="preserve"> </w:t>
      </w:r>
      <w:r>
        <w:t>la</w:t>
      </w:r>
      <w:r>
        <w:rPr>
          <w:spacing w:val="-15"/>
        </w:rPr>
        <w:t xml:space="preserve"> </w:t>
      </w:r>
      <w:r>
        <w:t>sala</w:t>
      </w:r>
      <w:r>
        <w:rPr>
          <w:spacing w:val="-18"/>
        </w:rPr>
        <w:t xml:space="preserve"> </w:t>
      </w:r>
      <w:r>
        <w:t>el</w:t>
      </w:r>
      <w:r>
        <w:rPr>
          <w:spacing w:val="-18"/>
        </w:rPr>
        <w:t xml:space="preserve"> </w:t>
      </w:r>
      <w:r>
        <w:t>fallo</w:t>
      </w:r>
      <w:r>
        <w:rPr>
          <w:spacing w:val="-15"/>
        </w:rPr>
        <w:t xml:space="preserve"> </w:t>
      </w:r>
      <w:r>
        <w:t>que</w:t>
      </w:r>
      <w:r>
        <w:rPr>
          <w:spacing w:val="-15"/>
        </w:rPr>
        <w:t xml:space="preserve"> </w:t>
      </w:r>
      <w:r>
        <w:t>literalmente</w:t>
      </w:r>
      <w:r>
        <w:rPr>
          <w:spacing w:val="-8"/>
        </w:rPr>
        <w:t xml:space="preserve"> </w:t>
      </w:r>
      <w:r>
        <w:t>dice:</w:t>
      </w:r>
      <w:r>
        <w:rPr>
          <w:spacing w:val="-15"/>
        </w:rPr>
        <w:t xml:space="preserve"> </w:t>
      </w:r>
      <w:r>
        <w:t>1)</w:t>
      </w:r>
      <w:r>
        <w:rPr>
          <w:spacing w:val="-16"/>
        </w:rPr>
        <w:t xml:space="preserve"> </w:t>
      </w:r>
      <w:r>
        <w:t>Declarar ilegal el acuerdo número tres, asentado en el acta número veintitrés, tomado por el Concejo Municipal de San Luis La Herradura, del departamento de La Paz, en la sesión extraordinaria celebrada el dieciséis de octubre de dos mil quince,</w:t>
      </w:r>
      <w:r>
        <w:rPr>
          <w:spacing w:val="-29"/>
        </w:rPr>
        <w:t xml:space="preserve"> </w:t>
      </w:r>
      <w:r>
        <w:t xml:space="preserve">mediante el cual se suprimió la plaza de Agente del Cuerpo de Agentes Metropolitanos que </w:t>
      </w:r>
      <w:r>
        <w:lastRenderedPageBreak/>
        <w:t>ocupaba</w:t>
      </w:r>
      <w:r>
        <w:rPr>
          <w:spacing w:val="-12"/>
        </w:rPr>
        <w:t xml:space="preserve"> </w:t>
      </w:r>
      <w:r>
        <w:t>el</w:t>
      </w:r>
      <w:r>
        <w:rPr>
          <w:spacing w:val="-12"/>
        </w:rPr>
        <w:t xml:space="preserve"> </w:t>
      </w:r>
      <w:r>
        <w:t>señor</w:t>
      </w:r>
      <w:r>
        <w:rPr>
          <w:spacing w:val="-8"/>
        </w:rPr>
        <w:t xml:space="preserve"> </w:t>
      </w:r>
      <w:r>
        <w:t>José</w:t>
      </w:r>
      <w:r>
        <w:rPr>
          <w:spacing w:val="-11"/>
        </w:rPr>
        <w:t xml:space="preserve"> </w:t>
      </w:r>
      <w:r>
        <w:t>Alfredo</w:t>
      </w:r>
      <w:r>
        <w:rPr>
          <w:spacing w:val="-11"/>
        </w:rPr>
        <w:t xml:space="preserve"> </w:t>
      </w:r>
      <w:r>
        <w:t>Méndez</w:t>
      </w:r>
      <w:r>
        <w:rPr>
          <w:spacing w:val="-9"/>
        </w:rPr>
        <w:t xml:space="preserve"> </w:t>
      </w:r>
      <w:r>
        <w:t>Mendoza.</w:t>
      </w:r>
      <w:r>
        <w:rPr>
          <w:spacing w:val="-11"/>
        </w:rPr>
        <w:t xml:space="preserve"> </w:t>
      </w:r>
      <w:r>
        <w:t>2)</w:t>
      </w:r>
      <w:r>
        <w:rPr>
          <w:spacing w:val="-10"/>
        </w:rPr>
        <w:t xml:space="preserve"> </w:t>
      </w:r>
      <w:r>
        <w:t>Como</w:t>
      </w:r>
      <w:r>
        <w:rPr>
          <w:spacing w:val="-13"/>
        </w:rPr>
        <w:t xml:space="preserve"> </w:t>
      </w:r>
      <w:r>
        <w:t>medida</w:t>
      </w:r>
      <w:r>
        <w:rPr>
          <w:spacing w:val="-11"/>
        </w:rPr>
        <w:t xml:space="preserve"> </w:t>
      </w:r>
      <w:r>
        <w:t>pare</w:t>
      </w:r>
      <w:r>
        <w:rPr>
          <w:spacing w:val="-10"/>
        </w:rPr>
        <w:t xml:space="preserve"> </w:t>
      </w:r>
      <w:r>
        <w:t>restablecer el derecho violado, se ordena al Concejo Municipal de San Luis La Herradura</w:t>
      </w:r>
      <w:r>
        <w:rPr>
          <w:spacing w:val="23"/>
        </w:rPr>
        <w:t xml:space="preserve"> </w:t>
      </w:r>
      <w:r>
        <w:t>que:</w:t>
      </w:r>
    </w:p>
    <w:p w:rsidR="00CB2D24" w:rsidRDefault="00CB2D24" w:rsidP="00CB2D24">
      <w:pPr>
        <w:pStyle w:val="Prrafodelista"/>
        <w:numPr>
          <w:ilvl w:val="0"/>
          <w:numId w:val="4"/>
        </w:numPr>
        <w:tabs>
          <w:tab w:val="left" w:pos="560"/>
        </w:tabs>
        <w:spacing w:line="276" w:lineRule="auto"/>
        <w:ind w:firstLine="0"/>
        <w:jc w:val="both"/>
        <w:rPr>
          <w:sz w:val="24"/>
        </w:rPr>
      </w:pPr>
      <w:r>
        <w:rPr>
          <w:sz w:val="24"/>
        </w:rPr>
        <w:t>El señor Méndez Mendoza, no puede ser removido de su cargo por el acuerdo de</w:t>
      </w:r>
      <w:r>
        <w:rPr>
          <w:spacing w:val="-14"/>
          <w:sz w:val="24"/>
        </w:rPr>
        <w:t xml:space="preserve"> </w:t>
      </w:r>
      <w:r>
        <w:rPr>
          <w:sz w:val="24"/>
        </w:rPr>
        <w:t>supresión</w:t>
      </w:r>
      <w:r>
        <w:rPr>
          <w:spacing w:val="-13"/>
          <w:sz w:val="24"/>
        </w:rPr>
        <w:t xml:space="preserve"> </w:t>
      </w:r>
      <w:r>
        <w:rPr>
          <w:sz w:val="24"/>
        </w:rPr>
        <w:t>declarado</w:t>
      </w:r>
      <w:r>
        <w:rPr>
          <w:spacing w:val="-13"/>
          <w:sz w:val="24"/>
        </w:rPr>
        <w:t xml:space="preserve"> </w:t>
      </w:r>
      <w:r>
        <w:rPr>
          <w:sz w:val="24"/>
        </w:rPr>
        <w:t>ilegal.</w:t>
      </w:r>
      <w:r>
        <w:rPr>
          <w:spacing w:val="-14"/>
          <w:sz w:val="24"/>
        </w:rPr>
        <w:t xml:space="preserve"> </w:t>
      </w:r>
      <w:r>
        <w:rPr>
          <w:sz w:val="24"/>
        </w:rPr>
        <w:t>b)</w:t>
      </w:r>
      <w:r>
        <w:rPr>
          <w:spacing w:val="-15"/>
          <w:sz w:val="24"/>
        </w:rPr>
        <w:t xml:space="preserve"> </w:t>
      </w:r>
      <w:r>
        <w:rPr>
          <w:sz w:val="24"/>
        </w:rPr>
        <w:t>Pague,</w:t>
      </w:r>
      <w:r>
        <w:rPr>
          <w:spacing w:val="-13"/>
          <w:sz w:val="24"/>
        </w:rPr>
        <w:t xml:space="preserve"> </w:t>
      </w:r>
      <w:r>
        <w:rPr>
          <w:sz w:val="24"/>
        </w:rPr>
        <w:t>en</w:t>
      </w:r>
      <w:r>
        <w:rPr>
          <w:spacing w:val="-13"/>
          <w:sz w:val="24"/>
        </w:rPr>
        <w:t xml:space="preserve"> </w:t>
      </w:r>
      <w:r>
        <w:rPr>
          <w:sz w:val="24"/>
        </w:rPr>
        <w:t>el</w:t>
      </w:r>
      <w:r>
        <w:rPr>
          <w:spacing w:val="-14"/>
          <w:sz w:val="24"/>
        </w:rPr>
        <w:t xml:space="preserve"> </w:t>
      </w:r>
      <w:r>
        <w:rPr>
          <w:sz w:val="24"/>
        </w:rPr>
        <w:t>plazo</w:t>
      </w:r>
      <w:r>
        <w:rPr>
          <w:spacing w:val="-13"/>
          <w:sz w:val="24"/>
        </w:rPr>
        <w:t xml:space="preserve"> </w:t>
      </w:r>
      <w:r>
        <w:rPr>
          <w:sz w:val="24"/>
        </w:rPr>
        <w:t>de</w:t>
      </w:r>
      <w:r>
        <w:rPr>
          <w:spacing w:val="-13"/>
          <w:sz w:val="24"/>
        </w:rPr>
        <w:t xml:space="preserve"> </w:t>
      </w:r>
      <w:r>
        <w:rPr>
          <w:sz w:val="24"/>
        </w:rPr>
        <w:t>treinta</w:t>
      </w:r>
      <w:r>
        <w:rPr>
          <w:spacing w:val="-13"/>
          <w:sz w:val="24"/>
        </w:rPr>
        <w:t xml:space="preserve"> </w:t>
      </w:r>
      <w:r>
        <w:rPr>
          <w:sz w:val="24"/>
        </w:rPr>
        <w:t>días</w:t>
      </w:r>
      <w:r>
        <w:rPr>
          <w:spacing w:val="-14"/>
          <w:sz w:val="24"/>
        </w:rPr>
        <w:t xml:space="preserve"> </w:t>
      </w:r>
      <w:r>
        <w:rPr>
          <w:sz w:val="24"/>
        </w:rPr>
        <w:t>hábiles</w:t>
      </w:r>
      <w:r>
        <w:rPr>
          <w:spacing w:val="-14"/>
          <w:sz w:val="24"/>
        </w:rPr>
        <w:t xml:space="preserve"> </w:t>
      </w:r>
      <w:r>
        <w:rPr>
          <w:sz w:val="24"/>
        </w:rPr>
        <w:t xml:space="preserve">contados a partir del siguiente en que reciba la certificación de esta sentencia, los salarios que el señor Méndez Mendoza dejó de percibir, equivalentes a tres meses, de conformidad con lo dispuesto en el artículo 61 inciso 4° de la Ley de Servicio Civil. Por tanto este Concejo Municipal </w:t>
      </w:r>
      <w:r>
        <w:rPr>
          <w:b/>
          <w:sz w:val="24"/>
        </w:rPr>
        <w:t xml:space="preserve">ACUERDA: </w:t>
      </w:r>
      <w:r>
        <w:rPr>
          <w:sz w:val="24"/>
        </w:rPr>
        <w:t>1) Tener por recibido y notificado, el fallo</w:t>
      </w:r>
      <w:r>
        <w:rPr>
          <w:spacing w:val="-8"/>
          <w:sz w:val="24"/>
        </w:rPr>
        <w:t xml:space="preserve"> </w:t>
      </w:r>
      <w:r>
        <w:rPr>
          <w:sz w:val="24"/>
        </w:rPr>
        <w:t>de</w:t>
      </w:r>
      <w:r>
        <w:rPr>
          <w:spacing w:val="-7"/>
          <w:sz w:val="24"/>
        </w:rPr>
        <w:t xml:space="preserve"> </w:t>
      </w:r>
      <w:r>
        <w:rPr>
          <w:sz w:val="24"/>
        </w:rPr>
        <w:t>la</w:t>
      </w:r>
      <w:r>
        <w:rPr>
          <w:spacing w:val="-10"/>
          <w:sz w:val="24"/>
        </w:rPr>
        <w:t xml:space="preserve"> </w:t>
      </w:r>
      <w:r>
        <w:rPr>
          <w:sz w:val="24"/>
        </w:rPr>
        <w:t>presente</w:t>
      </w:r>
      <w:r>
        <w:rPr>
          <w:spacing w:val="-8"/>
          <w:sz w:val="24"/>
        </w:rPr>
        <w:t xml:space="preserve"> </w:t>
      </w:r>
      <w:r>
        <w:rPr>
          <w:sz w:val="24"/>
        </w:rPr>
        <w:t>certificación</w:t>
      </w:r>
      <w:r>
        <w:rPr>
          <w:spacing w:val="-9"/>
          <w:sz w:val="24"/>
        </w:rPr>
        <w:t xml:space="preserve"> </w:t>
      </w:r>
      <w:r>
        <w:rPr>
          <w:sz w:val="24"/>
        </w:rPr>
        <w:t>de</w:t>
      </w:r>
      <w:r>
        <w:rPr>
          <w:spacing w:val="-7"/>
          <w:sz w:val="24"/>
        </w:rPr>
        <w:t xml:space="preserve"> </w:t>
      </w:r>
      <w:r>
        <w:rPr>
          <w:sz w:val="24"/>
        </w:rPr>
        <w:t>sentencia</w:t>
      </w:r>
      <w:r>
        <w:rPr>
          <w:spacing w:val="-11"/>
          <w:sz w:val="24"/>
        </w:rPr>
        <w:t xml:space="preserve"> </w:t>
      </w:r>
      <w:r>
        <w:rPr>
          <w:sz w:val="24"/>
        </w:rPr>
        <w:t>por</w:t>
      </w:r>
      <w:r>
        <w:rPr>
          <w:spacing w:val="-9"/>
          <w:sz w:val="24"/>
        </w:rPr>
        <w:t xml:space="preserve"> </w:t>
      </w:r>
      <w:r>
        <w:rPr>
          <w:sz w:val="24"/>
        </w:rPr>
        <w:t>parte</w:t>
      </w:r>
      <w:r>
        <w:rPr>
          <w:spacing w:val="-4"/>
          <w:sz w:val="24"/>
        </w:rPr>
        <w:t xml:space="preserve"> </w:t>
      </w:r>
      <w:r>
        <w:rPr>
          <w:sz w:val="24"/>
        </w:rPr>
        <w:t>de</w:t>
      </w:r>
      <w:r>
        <w:rPr>
          <w:spacing w:val="-8"/>
          <w:sz w:val="24"/>
        </w:rPr>
        <w:t xml:space="preserve"> </w:t>
      </w:r>
      <w:r>
        <w:rPr>
          <w:sz w:val="24"/>
        </w:rPr>
        <w:t>la</w:t>
      </w:r>
      <w:r>
        <w:rPr>
          <w:spacing w:val="-10"/>
          <w:sz w:val="24"/>
        </w:rPr>
        <w:t xml:space="preserve"> </w:t>
      </w:r>
      <w:r>
        <w:rPr>
          <w:sz w:val="24"/>
        </w:rPr>
        <w:t>Sala</w:t>
      </w:r>
      <w:r>
        <w:rPr>
          <w:spacing w:val="-10"/>
          <w:sz w:val="24"/>
        </w:rPr>
        <w:t xml:space="preserve"> </w:t>
      </w:r>
      <w:r>
        <w:rPr>
          <w:sz w:val="24"/>
        </w:rPr>
        <w:t>de</w:t>
      </w:r>
      <w:r>
        <w:rPr>
          <w:spacing w:val="-12"/>
          <w:sz w:val="24"/>
        </w:rPr>
        <w:t xml:space="preserve"> </w:t>
      </w:r>
      <w:r>
        <w:rPr>
          <w:sz w:val="24"/>
        </w:rPr>
        <w:t>lo</w:t>
      </w:r>
      <w:r>
        <w:rPr>
          <w:spacing w:val="-9"/>
          <w:sz w:val="24"/>
        </w:rPr>
        <w:t xml:space="preserve"> </w:t>
      </w:r>
      <w:r>
        <w:rPr>
          <w:sz w:val="24"/>
        </w:rPr>
        <w:t>Contencioso Administrativo de la Corte Suprema de Justicia, del proceso contencioso administrativo</w:t>
      </w:r>
      <w:r>
        <w:rPr>
          <w:spacing w:val="-7"/>
          <w:sz w:val="24"/>
        </w:rPr>
        <w:t xml:space="preserve"> </w:t>
      </w:r>
      <w:r>
        <w:rPr>
          <w:sz w:val="24"/>
        </w:rPr>
        <w:t>promovido</w:t>
      </w:r>
      <w:r>
        <w:rPr>
          <w:spacing w:val="-6"/>
          <w:sz w:val="24"/>
        </w:rPr>
        <w:t xml:space="preserve"> </w:t>
      </w:r>
      <w:r>
        <w:rPr>
          <w:sz w:val="24"/>
        </w:rPr>
        <w:t>por</w:t>
      </w:r>
      <w:r>
        <w:rPr>
          <w:spacing w:val="-7"/>
          <w:sz w:val="24"/>
        </w:rPr>
        <w:t xml:space="preserve"> </w:t>
      </w:r>
      <w:r>
        <w:rPr>
          <w:sz w:val="24"/>
        </w:rPr>
        <w:t>el</w:t>
      </w:r>
      <w:r>
        <w:rPr>
          <w:spacing w:val="-5"/>
          <w:sz w:val="24"/>
        </w:rPr>
        <w:t xml:space="preserve"> </w:t>
      </w:r>
      <w:r>
        <w:rPr>
          <w:sz w:val="24"/>
        </w:rPr>
        <w:t>señor</w:t>
      </w:r>
      <w:r>
        <w:rPr>
          <w:spacing w:val="-8"/>
          <w:sz w:val="24"/>
        </w:rPr>
        <w:t xml:space="preserve"> </w:t>
      </w:r>
      <w:r>
        <w:rPr>
          <w:sz w:val="24"/>
        </w:rPr>
        <w:t>José</w:t>
      </w:r>
      <w:r>
        <w:rPr>
          <w:spacing w:val="-1"/>
          <w:sz w:val="24"/>
        </w:rPr>
        <w:t xml:space="preserve"> </w:t>
      </w:r>
      <w:r>
        <w:rPr>
          <w:sz w:val="24"/>
        </w:rPr>
        <w:t>Alfredo</w:t>
      </w:r>
      <w:r>
        <w:rPr>
          <w:spacing w:val="-5"/>
          <w:sz w:val="24"/>
        </w:rPr>
        <w:t xml:space="preserve"> </w:t>
      </w:r>
      <w:r>
        <w:rPr>
          <w:sz w:val="24"/>
        </w:rPr>
        <w:t>Méndez</w:t>
      </w:r>
      <w:r>
        <w:rPr>
          <w:spacing w:val="-6"/>
          <w:sz w:val="24"/>
        </w:rPr>
        <w:t xml:space="preserve"> </w:t>
      </w:r>
      <w:r>
        <w:rPr>
          <w:sz w:val="24"/>
        </w:rPr>
        <w:t>Mendoza;</w:t>
      </w:r>
      <w:r>
        <w:rPr>
          <w:spacing w:val="-7"/>
          <w:sz w:val="24"/>
        </w:rPr>
        <w:t xml:space="preserve"> </w:t>
      </w:r>
      <w:r>
        <w:rPr>
          <w:sz w:val="24"/>
        </w:rPr>
        <w:t>2)</w:t>
      </w:r>
      <w:r>
        <w:rPr>
          <w:spacing w:val="-5"/>
          <w:sz w:val="24"/>
        </w:rPr>
        <w:t xml:space="preserve"> </w:t>
      </w:r>
      <w:r>
        <w:rPr>
          <w:sz w:val="24"/>
        </w:rPr>
        <w:t>Reinstalar a partir del 16 de noviembre del corriente año, al señor José Alfredo Méndez Mendoza, con el mismo cargo y salario, que desempeñaba antes de ser removido de su cargo por el acuerdo de supresión declarado ilegal; 3) Autorizar y Requerir</w:t>
      </w:r>
      <w:r>
        <w:rPr>
          <w:spacing w:val="-38"/>
          <w:sz w:val="24"/>
        </w:rPr>
        <w:t xml:space="preserve"> </w:t>
      </w:r>
      <w:r>
        <w:rPr>
          <w:sz w:val="24"/>
        </w:rPr>
        <w:t>al Tesorero Municipal la erogación de fondos, tomando en cuenta el plazo concedido por la sala, los salarios que el señor Méndez Ortiz dejó de percibir, equivalentes a tres</w:t>
      </w:r>
      <w:r>
        <w:rPr>
          <w:spacing w:val="-7"/>
          <w:sz w:val="24"/>
        </w:rPr>
        <w:t xml:space="preserve"> </w:t>
      </w:r>
      <w:r>
        <w:rPr>
          <w:sz w:val="24"/>
        </w:rPr>
        <w:t>meses,</w:t>
      </w:r>
      <w:r>
        <w:rPr>
          <w:spacing w:val="-6"/>
          <w:sz w:val="24"/>
        </w:rPr>
        <w:t xml:space="preserve"> </w:t>
      </w:r>
      <w:r>
        <w:rPr>
          <w:sz w:val="24"/>
        </w:rPr>
        <w:t>de</w:t>
      </w:r>
      <w:r>
        <w:rPr>
          <w:spacing w:val="-3"/>
          <w:sz w:val="24"/>
        </w:rPr>
        <w:t xml:space="preserve"> </w:t>
      </w:r>
      <w:r>
        <w:rPr>
          <w:sz w:val="24"/>
        </w:rPr>
        <w:t>conformidad</w:t>
      </w:r>
      <w:r>
        <w:rPr>
          <w:spacing w:val="-4"/>
          <w:sz w:val="24"/>
        </w:rPr>
        <w:t xml:space="preserve"> </w:t>
      </w:r>
      <w:r>
        <w:rPr>
          <w:sz w:val="24"/>
        </w:rPr>
        <w:t>con</w:t>
      </w:r>
      <w:r>
        <w:rPr>
          <w:spacing w:val="-4"/>
          <w:sz w:val="24"/>
        </w:rPr>
        <w:t xml:space="preserve"> </w:t>
      </w:r>
      <w:r>
        <w:rPr>
          <w:sz w:val="24"/>
        </w:rPr>
        <w:t>lo</w:t>
      </w:r>
      <w:r>
        <w:rPr>
          <w:spacing w:val="-5"/>
          <w:sz w:val="24"/>
        </w:rPr>
        <w:t xml:space="preserve"> </w:t>
      </w:r>
      <w:r>
        <w:rPr>
          <w:sz w:val="24"/>
        </w:rPr>
        <w:t>dispuesto</w:t>
      </w:r>
      <w:r>
        <w:rPr>
          <w:spacing w:val="-5"/>
          <w:sz w:val="24"/>
        </w:rPr>
        <w:t xml:space="preserve"> </w:t>
      </w:r>
      <w:r>
        <w:rPr>
          <w:sz w:val="24"/>
        </w:rPr>
        <w:t>en</w:t>
      </w:r>
      <w:r>
        <w:rPr>
          <w:spacing w:val="-5"/>
          <w:sz w:val="24"/>
        </w:rPr>
        <w:t xml:space="preserve"> </w:t>
      </w:r>
      <w:r>
        <w:rPr>
          <w:sz w:val="24"/>
        </w:rPr>
        <w:t>el</w:t>
      </w:r>
      <w:r>
        <w:rPr>
          <w:spacing w:val="-7"/>
          <w:sz w:val="24"/>
        </w:rPr>
        <w:t xml:space="preserve"> </w:t>
      </w:r>
      <w:r>
        <w:rPr>
          <w:sz w:val="24"/>
        </w:rPr>
        <w:t>artículo</w:t>
      </w:r>
      <w:r>
        <w:rPr>
          <w:spacing w:val="-3"/>
          <w:sz w:val="24"/>
        </w:rPr>
        <w:t xml:space="preserve"> </w:t>
      </w:r>
      <w:r>
        <w:rPr>
          <w:sz w:val="24"/>
        </w:rPr>
        <w:t>61</w:t>
      </w:r>
      <w:r>
        <w:rPr>
          <w:spacing w:val="-4"/>
          <w:sz w:val="24"/>
        </w:rPr>
        <w:t xml:space="preserve"> </w:t>
      </w:r>
      <w:r>
        <w:rPr>
          <w:sz w:val="24"/>
        </w:rPr>
        <w:t>inciso</w:t>
      </w:r>
      <w:r>
        <w:rPr>
          <w:spacing w:val="-6"/>
          <w:sz w:val="24"/>
        </w:rPr>
        <w:t xml:space="preserve"> </w:t>
      </w:r>
      <w:r>
        <w:rPr>
          <w:sz w:val="24"/>
        </w:rPr>
        <w:t>4°</w:t>
      </w:r>
      <w:r>
        <w:rPr>
          <w:spacing w:val="-6"/>
          <w:sz w:val="24"/>
        </w:rPr>
        <w:t xml:space="preserve"> </w:t>
      </w:r>
      <w:r>
        <w:rPr>
          <w:sz w:val="24"/>
        </w:rPr>
        <w:t>de</w:t>
      </w:r>
      <w:r>
        <w:rPr>
          <w:spacing w:val="-6"/>
          <w:sz w:val="24"/>
        </w:rPr>
        <w:t xml:space="preserve"> </w:t>
      </w:r>
      <w:r>
        <w:rPr>
          <w:sz w:val="24"/>
        </w:rPr>
        <w:t>la</w:t>
      </w:r>
      <w:r>
        <w:rPr>
          <w:spacing w:val="-5"/>
          <w:sz w:val="24"/>
        </w:rPr>
        <w:t xml:space="preserve"> </w:t>
      </w:r>
      <w:r>
        <w:rPr>
          <w:sz w:val="24"/>
        </w:rPr>
        <w:t>Ley</w:t>
      </w:r>
      <w:r>
        <w:rPr>
          <w:spacing w:val="-7"/>
          <w:sz w:val="24"/>
        </w:rPr>
        <w:t xml:space="preserve"> </w:t>
      </w:r>
      <w:r>
        <w:rPr>
          <w:sz w:val="24"/>
        </w:rPr>
        <w:t>de Servicio Civil.- Certifíquese y Notifíquese.-</w:t>
      </w:r>
      <w:r>
        <w:rPr>
          <w:spacing w:val="62"/>
          <w:sz w:val="24"/>
        </w:rPr>
        <w:t xml:space="preserve"> </w:t>
      </w:r>
      <w:r>
        <w:rPr>
          <w:sz w:val="24"/>
        </w:rPr>
        <w:t>//////////</w:t>
      </w:r>
    </w:p>
    <w:p w:rsidR="00CB2D24" w:rsidRDefault="00CB2D24" w:rsidP="00CB2D24">
      <w:pPr>
        <w:spacing w:line="276" w:lineRule="auto"/>
        <w:jc w:val="both"/>
      </w:pPr>
    </w:p>
    <w:p w:rsidR="00CB2D24" w:rsidRDefault="00CB2D24" w:rsidP="00CB2D24">
      <w:pPr>
        <w:pStyle w:val="Textoindependiente"/>
        <w:spacing w:before="72" w:line="276" w:lineRule="auto"/>
        <w:ind w:left="265" w:right="437"/>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9"/>
        </w:rPr>
        <w:t xml:space="preserve"> </w:t>
      </w:r>
      <w:r>
        <w:t>la</w:t>
      </w:r>
      <w:r>
        <w:rPr>
          <w:spacing w:val="-11"/>
        </w:rPr>
        <w:t xml:space="preserve"> </w:t>
      </w:r>
      <w:r>
        <w:t>Villa</w:t>
      </w:r>
      <w:r>
        <w:rPr>
          <w:spacing w:val="-9"/>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10"/>
        </w:rPr>
        <w:t xml:space="preserve"> </w:t>
      </w:r>
      <w:r>
        <w:t>de</w:t>
      </w:r>
      <w:r>
        <w:rPr>
          <w:spacing w:val="-10"/>
        </w:rPr>
        <w:t xml:space="preserve"> </w:t>
      </w:r>
      <w:r>
        <w:t>La</w:t>
      </w:r>
      <w:r>
        <w:rPr>
          <w:spacing w:val="-10"/>
        </w:rPr>
        <w:t xml:space="preserve"> </w:t>
      </w:r>
      <w:r>
        <w:t>Paz</w:t>
      </w:r>
      <w:r>
        <w:rPr>
          <w:spacing w:val="-8"/>
        </w:rPr>
        <w:t xml:space="preserve"> </w:t>
      </w:r>
      <w:r>
        <w:t>en</w:t>
      </w:r>
      <w:r>
        <w:rPr>
          <w:spacing w:val="-10"/>
        </w:rPr>
        <w:t xml:space="preserve"> </w:t>
      </w:r>
      <w:r>
        <w:t>uso</w:t>
      </w:r>
      <w:r>
        <w:rPr>
          <w:spacing w:val="-10"/>
        </w:rPr>
        <w:t xml:space="preserve"> </w:t>
      </w:r>
      <w:r>
        <w:t>de</w:t>
      </w:r>
      <w:r>
        <w:rPr>
          <w:spacing w:val="-10"/>
        </w:rPr>
        <w:t xml:space="preserve"> </w:t>
      </w:r>
      <w:r>
        <w:t>sus</w:t>
      </w:r>
      <w:r>
        <w:rPr>
          <w:spacing w:val="-11"/>
        </w:rPr>
        <w:t xml:space="preserve"> </w:t>
      </w:r>
      <w:r>
        <w:t>facultades</w:t>
      </w:r>
      <w:r>
        <w:rPr>
          <w:spacing w:val="-8"/>
        </w:rPr>
        <w:t xml:space="preserve"> </w:t>
      </w:r>
      <w:r>
        <w:t>legales</w:t>
      </w:r>
      <w:r>
        <w:rPr>
          <w:spacing w:val="-10"/>
        </w:rPr>
        <w:t xml:space="preserve"> </w:t>
      </w:r>
      <w:r>
        <w:t>que</w:t>
      </w:r>
      <w:r>
        <w:rPr>
          <w:spacing w:val="-7"/>
        </w:rPr>
        <w:t xml:space="preserve"> </w:t>
      </w:r>
      <w:r>
        <w:t>le</w:t>
      </w:r>
      <w:r>
        <w:rPr>
          <w:spacing w:val="-10"/>
        </w:rPr>
        <w:t xml:space="preserve"> </w:t>
      </w:r>
      <w:r>
        <w:t>confiere</w:t>
      </w:r>
      <w:r>
        <w:rPr>
          <w:spacing w:val="-8"/>
        </w:rPr>
        <w:t xml:space="preserve"> </w:t>
      </w:r>
      <w:r>
        <w:t>el</w:t>
      </w:r>
      <w:r>
        <w:rPr>
          <w:spacing w:val="-12"/>
        </w:rPr>
        <w:t xml:space="preserve"> </w:t>
      </w:r>
      <w:r>
        <w:t>Código Municipal, y considerando</w:t>
      </w:r>
    </w:p>
    <w:p w:rsidR="00CB2D24" w:rsidRDefault="00CB2D24" w:rsidP="00CB2D24">
      <w:pPr>
        <w:pStyle w:val="Prrafodelista"/>
        <w:numPr>
          <w:ilvl w:val="0"/>
          <w:numId w:val="3"/>
        </w:numPr>
        <w:tabs>
          <w:tab w:val="left" w:pos="534"/>
        </w:tabs>
        <w:spacing w:line="276" w:lineRule="auto"/>
        <w:ind w:firstLine="0"/>
        <w:jc w:val="both"/>
        <w:rPr>
          <w:sz w:val="24"/>
        </w:rPr>
      </w:pPr>
      <w:r>
        <w:rPr>
          <w:sz w:val="24"/>
        </w:rPr>
        <w:t>Que mediante Decreto Legislativo No. 593 de fecha 14 de marzo de 2020, publicado en el Diario oficial No. 52, Tomo No. 426 de la misma fecha, se declaró Estado de Emergencia Nacional, Estado de Calamidad Pública y Desastre Natural, en todo el territorio de la República a raíz de la Pandemia COVID-19, estableciéndose en el Art. 11 la autorización al Ministerio de Hacienda para la obtención de recursos financieros de aquellas Entidades u Organismos Multilaterales, Cooperantes, países amigos o Agencias de</w:t>
      </w:r>
      <w:r>
        <w:rPr>
          <w:spacing w:val="-12"/>
          <w:sz w:val="24"/>
        </w:rPr>
        <w:t xml:space="preserve"> </w:t>
      </w:r>
      <w:r>
        <w:rPr>
          <w:sz w:val="24"/>
        </w:rPr>
        <w:t>Cooperación;</w:t>
      </w:r>
    </w:p>
    <w:p w:rsidR="00CB2D24" w:rsidRDefault="00CB2D24" w:rsidP="00CB2D24">
      <w:pPr>
        <w:pStyle w:val="Prrafodelista"/>
        <w:numPr>
          <w:ilvl w:val="0"/>
          <w:numId w:val="3"/>
        </w:numPr>
        <w:tabs>
          <w:tab w:val="left" w:pos="537"/>
        </w:tabs>
        <w:spacing w:line="276" w:lineRule="auto"/>
        <w:ind w:right="434" w:firstLine="0"/>
        <w:jc w:val="both"/>
        <w:rPr>
          <w:sz w:val="24"/>
        </w:rPr>
      </w:pPr>
      <w:r>
        <w:rPr>
          <w:sz w:val="24"/>
        </w:rPr>
        <w:t>Que</w:t>
      </w:r>
      <w:r>
        <w:rPr>
          <w:spacing w:val="-13"/>
          <w:sz w:val="24"/>
        </w:rPr>
        <w:t xml:space="preserve"> </w:t>
      </w:r>
      <w:r>
        <w:rPr>
          <w:sz w:val="24"/>
        </w:rPr>
        <w:t>mediante</w:t>
      </w:r>
      <w:r>
        <w:rPr>
          <w:spacing w:val="-11"/>
          <w:sz w:val="24"/>
        </w:rPr>
        <w:t xml:space="preserve"> </w:t>
      </w:r>
      <w:r>
        <w:rPr>
          <w:sz w:val="24"/>
        </w:rPr>
        <w:t>Decreto</w:t>
      </w:r>
      <w:r>
        <w:rPr>
          <w:spacing w:val="-10"/>
          <w:sz w:val="24"/>
        </w:rPr>
        <w:t xml:space="preserve"> </w:t>
      </w:r>
      <w:r>
        <w:rPr>
          <w:sz w:val="24"/>
        </w:rPr>
        <w:t>Legislativo</w:t>
      </w:r>
      <w:r>
        <w:rPr>
          <w:spacing w:val="-7"/>
          <w:sz w:val="24"/>
        </w:rPr>
        <w:t xml:space="preserve"> </w:t>
      </w:r>
      <w:r>
        <w:rPr>
          <w:sz w:val="24"/>
        </w:rPr>
        <w:t>No.</w:t>
      </w:r>
      <w:r>
        <w:rPr>
          <w:spacing w:val="-10"/>
          <w:sz w:val="24"/>
        </w:rPr>
        <w:t xml:space="preserve"> </w:t>
      </w:r>
      <w:r>
        <w:rPr>
          <w:sz w:val="24"/>
        </w:rPr>
        <w:t>608</w:t>
      </w:r>
      <w:r>
        <w:rPr>
          <w:spacing w:val="-13"/>
          <w:sz w:val="24"/>
        </w:rPr>
        <w:t xml:space="preserve"> </w:t>
      </w:r>
      <w:r>
        <w:rPr>
          <w:sz w:val="24"/>
        </w:rPr>
        <w:t>de</w:t>
      </w:r>
      <w:r>
        <w:rPr>
          <w:spacing w:val="-10"/>
          <w:sz w:val="24"/>
        </w:rPr>
        <w:t xml:space="preserve"> </w:t>
      </w:r>
      <w:r>
        <w:rPr>
          <w:sz w:val="24"/>
        </w:rPr>
        <w:t>fecha</w:t>
      </w:r>
      <w:r>
        <w:rPr>
          <w:spacing w:val="-11"/>
          <w:sz w:val="24"/>
        </w:rPr>
        <w:t xml:space="preserve"> </w:t>
      </w:r>
      <w:r>
        <w:rPr>
          <w:sz w:val="24"/>
        </w:rPr>
        <w:t>26</w:t>
      </w:r>
      <w:r>
        <w:rPr>
          <w:spacing w:val="-11"/>
          <w:sz w:val="24"/>
        </w:rPr>
        <w:t xml:space="preserve"> </w:t>
      </w:r>
      <w:r>
        <w:rPr>
          <w:sz w:val="24"/>
        </w:rPr>
        <w:t>de</w:t>
      </w:r>
      <w:r>
        <w:rPr>
          <w:spacing w:val="-12"/>
          <w:sz w:val="24"/>
        </w:rPr>
        <w:t xml:space="preserve"> </w:t>
      </w:r>
      <w:r>
        <w:rPr>
          <w:sz w:val="24"/>
        </w:rPr>
        <w:t>marzo</w:t>
      </w:r>
      <w:r>
        <w:rPr>
          <w:spacing w:val="-14"/>
          <w:sz w:val="24"/>
        </w:rPr>
        <w:t xml:space="preserve"> </w:t>
      </w:r>
      <w:r>
        <w:rPr>
          <w:sz w:val="24"/>
        </w:rPr>
        <w:t>2020,</w:t>
      </w:r>
      <w:r>
        <w:rPr>
          <w:spacing w:val="-10"/>
          <w:sz w:val="24"/>
        </w:rPr>
        <w:t xml:space="preserve"> </w:t>
      </w:r>
      <w:r>
        <w:rPr>
          <w:sz w:val="24"/>
        </w:rPr>
        <w:t>publicado en el Diario Oficial No. 63, Tomo No. 426, de la misma fecha, la Asamblea Legislativa</w:t>
      </w:r>
      <w:r>
        <w:rPr>
          <w:spacing w:val="-11"/>
          <w:sz w:val="24"/>
        </w:rPr>
        <w:t xml:space="preserve"> </w:t>
      </w:r>
      <w:r>
        <w:rPr>
          <w:sz w:val="24"/>
        </w:rPr>
        <w:t>autorizó</w:t>
      </w:r>
      <w:r>
        <w:rPr>
          <w:spacing w:val="-7"/>
          <w:sz w:val="24"/>
        </w:rPr>
        <w:t xml:space="preserve"> </w:t>
      </w:r>
      <w:r>
        <w:rPr>
          <w:sz w:val="24"/>
        </w:rPr>
        <w:t>al</w:t>
      </w:r>
      <w:r>
        <w:rPr>
          <w:spacing w:val="-9"/>
          <w:sz w:val="24"/>
        </w:rPr>
        <w:t xml:space="preserve"> </w:t>
      </w:r>
      <w:r>
        <w:rPr>
          <w:sz w:val="24"/>
        </w:rPr>
        <w:t>Órgano</w:t>
      </w:r>
      <w:r>
        <w:rPr>
          <w:spacing w:val="-11"/>
          <w:sz w:val="24"/>
        </w:rPr>
        <w:t xml:space="preserve"> </w:t>
      </w:r>
      <w:r>
        <w:rPr>
          <w:sz w:val="24"/>
        </w:rPr>
        <w:t>Ejecutivo</w:t>
      </w:r>
      <w:r>
        <w:rPr>
          <w:spacing w:val="-10"/>
          <w:sz w:val="24"/>
        </w:rPr>
        <w:t xml:space="preserve"> </w:t>
      </w:r>
      <w:r>
        <w:rPr>
          <w:sz w:val="24"/>
        </w:rPr>
        <w:t>en</w:t>
      </w:r>
      <w:r>
        <w:rPr>
          <w:spacing w:val="-7"/>
          <w:sz w:val="24"/>
        </w:rPr>
        <w:t xml:space="preserve"> </w:t>
      </w:r>
      <w:r>
        <w:rPr>
          <w:sz w:val="24"/>
        </w:rPr>
        <w:t>el</w:t>
      </w:r>
      <w:r>
        <w:rPr>
          <w:spacing w:val="-12"/>
          <w:sz w:val="24"/>
        </w:rPr>
        <w:t xml:space="preserve"> </w:t>
      </w:r>
      <w:r>
        <w:rPr>
          <w:sz w:val="24"/>
        </w:rPr>
        <w:t>Ramo</w:t>
      </w:r>
      <w:r>
        <w:rPr>
          <w:spacing w:val="-7"/>
          <w:sz w:val="24"/>
        </w:rPr>
        <w:t xml:space="preserve"> </w:t>
      </w:r>
      <w:r>
        <w:rPr>
          <w:sz w:val="24"/>
        </w:rPr>
        <w:t>de</w:t>
      </w:r>
      <w:r>
        <w:rPr>
          <w:spacing w:val="-7"/>
          <w:sz w:val="24"/>
        </w:rPr>
        <w:t xml:space="preserve"> </w:t>
      </w:r>
      <w:r>
        <w:rPr>
          <w:sz w:val="24"/>
        </w:rPr>
        <w:t>Hacienda</w:t>
      </w:r>
      <w:r>
        <w:rPr>
          <w:spacing w:val="-8"/>
          <w:sz w:val="24"/>
        </w:rPr>
        <w:t xml:space="preserve"> </w:t>
      </w:r>
      <w:r>
        <w:rPr>
          <w:sz w:val="24"/>
        </w:rPr>
        <w:t>para</w:t>
      </w:r>
      <w:r>
        <w:rPr>
          <w:spacing w:val="-8"/>
          <w:sz w:val="24"/>
        </w:rPr>
        <w:t xml:space="preserve"> </w:t>
      </w:r>
      <w:r>
        <w:rPr>
          <w:sz w:val="24"/>
        </w:rPr>
        <w:t>que</w:t>
      </w:r>
      <w:r>
        <w:rPr>
          <w:spacing w:val="-7"/>
          <w:sz w:val="24"/>
        </w:rPr>
        <w:t xml:space="preserve"> </w:t>
      </w:r>
      <w:r>
        <w:rPr>
          <w:sz w:val="24"/>
        </w:rPr>
        <w:t>gestione la obtención de recursos hasta por la suma de DOS MIL MILLONES 00/100 DÓLARES</w:t>
      </w:r>
      <w:r>
        <w:rPr>
          <w:spacing w:val="15"/>
          <w:sz w:val="24"/>
        </w:rPr>
        <w:t xml:space="preserve"> </w:t>
      </w:r>
      <w:r>
        <w:rPr>
          <w:sz w:val="24"/>
        </w:rPr>
        <w:t>DE</w:t>
      </w:r>
      <w:r>
        <w:rPr>
          <w:spacing w:val="15"/>
          <w:sz w:val="24"/>
        </w:rPr>
        <w:t xml:space="preserve"> </w:t>
      </w:r>
      <w:r>
        <w:rPr>
          <w:sz w:val="24"/>
        </w:rPr>
        <w:t>LOS</w:t>
      </w:r>
      <w:r>
        <w:rPr>
          <w:spacing w:val="16"/>
          <w:sz w:val="24"/>
        </w:rPr>
        <w:t xml:space="preserve"> </w:t>
      </w:r>
      <w:r>
        <w:rPr>
          <w:sz w:val="24"/>
        </w:rPr>
        <w:t>ESTADOS</w:t>
      </w:r>
      <w:r>
        <w:rPr>
          <w:spacing w:val="16"/>
          <w:sz w:val="24"/>
        </w:rPr>
        <w:t xml:space="preserve"> </w:t>
      </w:r>
      <w:r>
        <w:rPr>
          <w:sz w:val="24"/>
        </w:rPr>
        <w:t>UNIDOS</w:t>
      </w:r>
      <w:r>
        <w:rPr>
          <w:spacing w:val="17"/>
          <w:sz w:val="24"/>
        </w:rPr>
        <w:t xml:space="preserve"> </w:t>
      </w:r>
      <w:r>
        <w:rPr>
          <w:sz w:val="24"/>
        </w:rPr>
        <w:t>DE</w:t>
      </w:r>
      <w:r>
        <w:rPr>
          <w:spacing w:val="12"/>
          <w:sz w:val="24"/>
        </w:rPr>
        <w:t xml:space="preserve"> </w:t>
      </w:r>
      <w:r>
        <w:rPr>
          <w:sz w:val="24"/>
        </w:rPr>
        <w:t>AMÉRICA</w:t>
      </w:r>
      <w:r>
        <w:rPr>
          <w:spacing w:val="15"/>
          <w:sz w:val="24"/>
        </w:rPr>
        <w:t xml:space="preserve"> </w:t>
      </w:r>
      <w:r>
        <w:rPr>
          <w:sz w:val="24"/>
        </w:rPr>
        <w:t>(US$2,000,000,000.00),</w:t>
      </w:r>
      <w:r>
        <w:rPr>
          <w:spacing w:val="14"/>
          <w:sz w:val="24"/>
        </w:rPr>
        <w:t xml:space="preserve"> </w:t>
      </w:r>
      <w:r>
        <w:rPr>
          <w:sz w:val="24"/>
        </w:rPr>
        <w:t>a</w:t>
      </w:r>
    </w:p>
    <w:p w:rsidR="00CB2D24" w:rsidRDefault="00CB2D24" w:rsidP="00CB2D24">
      <w:pPr>
        <w:pStyle w:val="Textoindependiente"/>
        <w:spacing w:line="276" w:lineRule="auto"/>
        <w:ind w:left="265" w:right="441"/>
        <w:jc w:val="both"/>
      </w:pPr>
      <w:proofErr w:type="gramStart"/>
      <w:r>
        <w:t>través</w:t>
      </w:r>
      <w:proofErr w:type="gramEnd"/>
      <w:r>
        <w:t xml:space="preserve"> de la emisión de Títulos Valores de Crédito a ser colocados indistintamente en el Mercado Nacional o Internacional, o bien, por medio de la contratación de Créditos por el citado monto, o por una combinación de ambas operaciones, hasta complementar el monto que se autoriza por medio del citado Decreto; destinados para financiar el Fondo de Emergencia y de Recuperación y Reconstrucción Económica del país, por los efectos de la Pandemia del COVID-19;</w:t>
      </w:r>
    </w:p>
    <w:p w:rsidR="00CB2D24" w:rsidRDefault="00CB2D24" w:rsidP="00CB2D24">
      <w:pPr>
        <w:pStyle w:val="Prrafodelista"/>
        <w:numPr>
          <w:ilvl w:val="0"/>
          <w:numId w:val="3"/>
        </w:numPr>
        <w:tabs>
          <w:tab w:val="left" w:pos="635"/>
        </w:tabs>
        <w:spacing w:before="1" w:line="276" w:lineRule="auto"/>
        <w:ind w:right="438" w:firstLine="0"/>
        <w:jc w:val="both"/>
        <w:rPr>
          <w:sz w:val="24"/>
        </w:rPr>
      </w:pPr>
      <w:r>
        <w:rPr>
          <w:sz w:val="24"/>
        </w:rPr>
        <w:t xml:space="preserve">Que de conformidad al Art. 11 del Decreto Legislativo No. 608 antes referido, </w:t>
      </w:r>
      <w:r>
        <w:rPr>
          <w:sz w:val="24"/>
        </w:rPr>
        <w:lastRenderedPageBreak/>
        <w:t>dentro del destino de los fondos aprobados de la mayoría calificada, se requiere, transferir</w:t>
      </w:r>
      <w:r>
        <w:rPr>
          <w:spacing w:val="-13"/>
          <w:sz w:val="24"/>
        </w:rPr>
        <w:t xml:space="preserve"> </w:t>
      </w:r>
      <w:r>
        <w:rPr>
          <w:sz w:val="24"/>
        </w:rPr>
        <w:t>de</w:t>
      </w:r>
      <w:r>
        <w:rPr>
          <w:spacing w:val="-12"/>
          <w:sz w:val="24"/>
        </w:rPr>
        <w:t xml:space="preserve"> </w:t>
      </w:r>
      <w:r>
        <w:rPr>
          <w:sz w:val="24"/>
        </w:rPr>
        <w:t>forma</w:t>
      </w:r>
      <w:r>
        <w:rPr>
          <w:spacing w:val="-11"/>
          <w:sz w:val="24"/>
        </w:rPr>
        <w:t xml:space="preserve"> </w:t>
      </w:r>
      <w:r>
        <w:rPr>
          <w:sz w:val="24"/>
        </w:rPr>
        <w:t>directa</w:t>
      </w:r>
      <w:r>
        <w:rPr>
          <w:spacing w:val="-10"/>
          <w:sz w:val="24"/>
        </w:rPr>
        <w:t xml:space="preserve"> </w:t>
      </w:r>
      <w:r>
        <w:rPr>
          <w:sz w:val="24"/>
        </w:rPr>
        <w:t>e</w:t>
      </w:r>
      <w:r>
        <w:rPr>
          <w:spacing w:val="-12"/>
          <w:sz w:val="24"/>
        </w:rPr>
        <w:t xml:space="preserve"> </w:t>
      </w:r>
      <w:r>
        <w:rPr>
          <w:sz w:val="24"/>
        </w:rPr>
        <w:t>inmediata</w:t>
      </w:r>
      <w:r>
        <w:rPr>
          <w:spacing w:val="-11"/>
          <w:sz w:val="24"/>
        </w:rPr>
        <w:t xml:space="preserve"> </w:t>
      </w:r>
      <w:r>
        <w:rPr>
          <w:sz w:val="24"/>
        </w:rPr>
        <w:t>recursos</w:t>
      </w:r>
      <w:r>
        <w:rPr>
          <w:spacing w:val="-12"/>
          <w:sz w:val="24"/>
        </w:rPr>
        <w:t xml:space="preserve"> </w:t>
      </w:r>
      <w:r>
        <w:rPr>
          <w:sz w:val="24"/>
        </w:rPr>
        <w:t>a</w:t>
      </w:r>
      <w:r>
        <w:rPr>
          <w:spacing w:val="-11"/>
          <w:sz w:val="24"/>
        </w:rPr>
        <w:t xml:space="preserve"> </w:t>
      </w:r>
      <w:r>
        <w:rPr>
          <w:sz w:val="24"/>
        </w:rPr>
        <w:t>los</w:t>
      </w:r>
      <w:r>
        <w:rPr>
          <w:spacing w:val="-13"/>
          <w:sz w:val="24"/>
        </w:rPr>
        <w:t xml:space="preserve"> </w:t>
      </w:r>
      <w:r>
        <w:rPr>
          <w:sz w:val="24"/>
        </w:rPr>
        <w:t>Gobiernos</w:t>
      </w:r>
      <w:r>
        <w:rPr>
          <w:spacing w:val="-12"/>
          <w:sz w:val="24"/>
        </w:rPr>
        <w:t xml:space="preserve"> </w:t>
      </w:r>
      <w:r>
        <w:rPr>
          <w:sz w:val="24"/>
        </w:rPr>
        <w:t>Municipales</w:t>
      </w:r>
      <w:r>
        <w:rPr>
          <w:spacing w:val="-12"/>
          <w:sz w:val="24"/>
        </w:rPr>
        <w:t xml:space="preserve"> </w:t>
      </w:r>
      <w:r>
        <w:rPr>
          <w:sz w:val="24"/>
        </w:rPr>
        <w:t>con</w:t>
      </w:r>
      <w:r>
        <w:rPr>
          <w:spacing w:val="-11"/>
          <w:sz w:val="24"/>
        </w:rPr>
        <w:t xml:space="preserve"> </w:t>
      </w:r>
      <w:r>
        <w:rPr>
          <w:sz w:val="24"/>
        </w:rPr>
        <w:t>los criterios</w:t>
      </w:r>
      <w:r>
        <w:rPr>
          <w:spacing w:val="-17"/>
          <w:sz w:val="24"/>
        </w:rPr>
        <w:t xml:space="preserve"> </w:t>
      </w:r>
      <w:r>
        <w:rPr>
          <w:sz w:val="24"/>
        </w:rPr>
        <w:t>establecidos</w:t>
      </w:r>
      <w:r>
        <w:rPr>
          <w:spacing w:val="-16"/>
          <w:sz w:val="24"/>
        </w:rPr>
        <w:t xml:space="preserve"> </w:t>
      </w:r>
      <w:r>
        <w:rPr>
          <w:sz w:val="24"/>
        </w:rPr>
        <w:t>en</w:t>
      </w:r>
      <w:r>
        <w:rPr>
          <w:spacing w:val="-16"/>
          <w:sz w:val="24"/>
        </w:rPr>
        <w:t xml:space="preserve"> </w:t>
      </w:r>
      <w:r>
        <w:rPr>
          <w:sz w:val="24"/>
        </w:rPr>
        <w:t>la</w:t>
      </w:r>
      <w:r>
        <w:rPr>
          <w:spacing w:val="-16"/>
          <w:sz w:val="24"/>
        </w:rPr>
        <w:t xml:space="preserve"> </w:t>
      </w:r>
      <w:r>
        <w:rPr>
          <w:sz w:val="24"/>
        </w:rPr>
        <w:t>Ley</w:t>
      </w:r>
      <w:r>
        <w:rPr>
          <w:spacing w:val="-17"/>
          <w:sz w:val="24"/>
        </w:rPr>
        <w:t xml:space="preserve"> </w:t>
      </w:r>
      <w:r>
        <w:rPr>
          <w:sz w:val="24"/>
        </w:rPr>
        <w:t>FODES,</w:t>
      </w:r>
      <w:r>
        <w:rPr>
          <w:spacing w:val="-18"/>
          <w:sz w:val="24"/>
        </w:rPr>
        <w:t xml:space="preserve"> </w:t>
      </w:r>
      <w:r>
        <w:rPr>
          <w:sz w:val="24"/>
        </w:rPr>
        <w:t>para</w:t>
      </w:r>
      <w:r>
        <w:rPr>
          <w:spacing w:val="-19"/>
          <w:sz w:val="24"/>
        </w:rPr>
        <w:t xml:space="preserve"> </w:t>
      </w:r>
      <w:r>
        <w:rPr>
          <w:sz w:val="24"/>
        </w:rPr>
        <w:t>el</w:t>
      </w:r>
      <w:r>
        <w:rPr>
          <w:spacing w:val="-17"/>
          <w:sz w:val="24"/>
        </w:rPr>
        <w:t xml:space="preserve"> </w:t>
      </w:r>
      <w:r>
        <w:rPr>
          <w:sz w:val="24"/>
        </w:rPr>
        <w:t>desarrollo</w:t>
      </w:r>
      <w:r>
        <w:rPr>
          <w:spacing w:val="-18"/>
          <w:sz w:val="24"/>
        </w:rPr>
        <w:t xml:space="preserve"> </w:t>
      </w:r>
      <w:r>
        <w:rPr>
          <w:sz w:val="24"/>
        </w:rPr>
        <w:t>de</w:t>
      </w:r>
      <w:r>
        <w:rPr>
          <w:spacing w:val="-16"/>
          <w:sz w:val="24"/>
        </w:rPr>
        <w:t xml:space="preserve"> </w:t>
      </w:r>
      <w:r>
        <w:rPr>
          <w:sz w:val="24"/>
        </w:rPr>
        <w:t>proyectos</w:t>
      </w:r>
      <w:r>
        <w:rPr>
          <w:spacing w:val="-16"/>
          <w:sz w:val="24"/>
        </w:rPr>
        <w:t xml:space="preserve"> </w:t>
      </w:r>
      <w:r>
        <w:rPr>
          <w:sz w:val="24"/>
        </w:rPr>
        <w:t>enmarcados en la emergencia por la pandemia</w:t>
      </w:r>
      <w:r>
        <w:rPr>
          <w:spacing w:val="-5"/>
          <w:sz w:val="24"/>
        </w:rPr>
        <w:t xml:space="preserve"> </w:t>
      </w:r>
      <w:r>
        <w:rPr>
          <w:sz w:val="24"/>
        </w:rPr>
        <w:t>COVID-19;</w:t>
      </w:r>
    </w:p>
    <w:p w:rsidR="00CB2D24" w:rsidRDefault="00CB2D24" w:rsidP="00CB2D24">
      <w:pPr>
        <w:pStyle w:val="Prrafodelista"/>
        <w:numPr>
          <w:ilvl w:val="0"/>
          <w:numId w:val="3"/>
        </w:numPr>
        <w:tabs>
          <w:tab w:val="left" w:pos="724"/>
        </w:tabs>
        <w:spacing w:line="276" w:lineRule="auto"/>
        <w:ind w:firstLine="0"/>
        <w:jc w:val="both"/>
        <w:rPr>
          <w:sz w:val="24"/>
        </w:rPr>
      </w:pPr>
      <w:r>
        <w:rPr>
          <w:sz w:val="24"/>
        </w:rPr>
        <w:t>Los recursos provenientes del contrato de préstamo No. 5046, del cual US$75,000.000.00 son para ser transferidos a gobiernos municipales, con los criterios</w:t>
      </w:r>
      <w:r>
        <w:rPr>
          <w:spacing w:val="-7"/>
          <w:sz w:val="24"/>
        </w:rPr>
        <w:t xml:space="preserve"> </w:t>
      </w:r>
      <w:r>
        <w:rPr>
          <w:sz w:val="24"/>
        </w:rPr>
        <w:t>de</w:t>
      </w:r>
      <w:r>
        <w:rPr>
          <w:spacing w:val="-5"/>
          <w:sz w:val="24"/>
        </w:rPr>
        <w:t xml:space="preserve"> </w:t>
      </w:r>
      <w:r>
        <w:rPr>
          <w:sz w:val="24"/>
        </w:rPr>
        <w:t>la</w:t>
      </w:r>
      <w:r>
        <w:rPr>
          <w:spacing w:val="-6"/>
          <w:sz w:val="24"/>
        </w:rPr>
        <w:t xml:space="preserve"> </w:t>
      </w:r>
      <w:r>
        <w:rPr>
          <w:sz w:val="24"/>
        </w:rPr>
        <w:t>ley</w:t>
      </w:r>
      <w:r>
        <w:rPr>
          <w:spacing w:val="-4"/>
          <w:sz w:val="24"/>
        </w:rPr>
        <w:t xml:space="preserve"> </w:t>
      </w:r>
      <w:r>
        <w:rPr>
          <w:sz w:val="24"/>
        </w:rPr>
        <w:t>FODES,</w:t>
      </w:r>
      <w:r>
        <w:rPr>
          <w:spacing w:val="-5"/>
          <w:sz w:val="24"/>
        </w:rPr>
        <w:t xml:space="preserve"> </w:t>
      </w:r>
      <w:r>
        <w:rPr>
          <w:sz w:val="24"/>
        </w:rPr>
        <w:t>lo</w:t>
      </w:r>
      <w:r>
        <w:rPr>
          <w:spacing w:val="-6"/>
          <w:sz w:val="24"/>
        </w:rPr>
        <w:t xml:space="preserve"> </w:t>
      </w:r>
      <w:r>
        <w:rPr>
          <w:sz w:val="24"/>
        </w:rPr>
        <w:t>cual</w:t>
      </w:r>
      <w:r>
        <w:rPr>
          <w:spacing w:val="-6"/>
          <w:sz w:val="24"/>
        </w:rPr>
        <w:t xml:space="preserve"> </w:t>
      </w:r>
      <w:r>
        <w:rPr>
          <w:sz w:val="24"/>
        </w:rPr>
        <w:t>para</w:t>
      </w:r>
      <w:r>
        <w:rPr>
          <w:spacing w:val="-5"/>
          <w:sz w:val="24"/>
        </w:rPr>
        <w:t xml:space="preserve"> </w:t>
      </w:r>
      <w:r>
        <w:rPr>
          <w:sz w:val="24"/>
        </w:rPr>
        <w:t>esta</w:t>
      </w:r>
      <w:r>
        <w:rPr>
          <w:spacing w:val="-8"/>
          <w:sz w:val="24"/>
        </w:rPr>
        <w:t xml:space="preserve"> </w:t>
      </w:r>
      <w:r>
        <w:rPr>
          <w:sz w:val="24"/>
        </w:rPr>
        <w:t>Municipalidad</w:t>
      </w:r>
      <w:r>
        <w:rPr>
          <w:spacing w:val="-7"/>
          <w:sz w:val="24"/>
        </w:rPr>
        <w:t xml:space="preserve"> </w:t>
      </w:r>
      <w:r>
        <w:rPr>
          <w:sz w:val="24"/>
        </w:rPr>
        <w:t>el</w:t>
      </w:r>
      <w:r>
        <w:rPr>
          <w:spacing w:val="-6"/>
          <w:sz w:val="24"/>
        </w:rPr>
        <w:t xml:space="preserve"> </w:t>
      </w:r>
      <w:r>
        <w:rPr>
          <w:sz w:val="24"/>
        </w:rPr>
        <w:t>equivalente</w:t>
      </w:r>
      <w:r>
        <w:rPr>
          <w:spacing w:val="-6"/>
          <w:sz w:val="24"/>
        </w:rPr>
        <w:t xml:space="preserve"> </w:t>
      </w:r>
      <w:r>
        <w:rPr>
          <w:sz w:val="24"/>
        </w:rPr>
        <w:t>a</w:t>
      </w:r>
      <w:r>
        <w:rPr>
          <w:spacing w:val="-5"/>
          <w:sz w:val="24"/>
        </w:rPr>
        <w:t xml:space="preserve"> </w:t>
      </w:r>
      <w:r>
        <w:rPr>
          <w:sz w:val="24"/>
        </w:rPr>
        <w:t>transferir asciende a la cantidad de TRESCIENTOS SESENTA Y SIETE MIL, NOVECIENTOS OCHENTA Y UNO 88/100 DÓLARES DE LOS ESTADOS UNIDOS DE AMÉRICA (US$367,981.88)</w:t>
      </w:r>
    </w:p>
    <w:p w:rsidR="00CB2D24" w:rsidRDefault="00CB2D24" w:rsidP="00CB2D24">
      <w:pPr>
        <w:pStyle w:val="Prrafodelista"/>
        <w:numPr>
          <w:ilvl w:val="0"/>
          <w:numId w:val="3"/>
        </w:numPr>
        <w:tabs>
          <w:tab w:val="left" w:pos="628"/>
        </w:tabs>
        <w:spacing w:line="276" w:lineRule="auto"/>
        <w:ind w:right="433" w:firstLine="0"/>
        <w:jc w:val="both"/>
        <w:rPr>
          <w:sz w:val="24"/>
        </w:rPr>
      </w:pPr>
      <w:r>
        <w:rPr>
          <w:sz w:val="24"/>
        </w:rPr>
        <w:t xml:space="preserve">Que con el propósito de reforzar las asignaciones presupuestarias de esta Alcaldía Municipal, se hace necesario reformar el Presupuesto Municipal vigente, de acuerdo al detalle presentado por el jefe de la unidad de presupuesto; en el Apartado </w:t>
      </w:r>
      <w:r>
        <w:rPr>
          <w:b/>
          <w:sz w:val="24"/>
        </w:rPr>
        <w:t>INGRESOS</w:t>
      </w:r>
      <w:r>
        <w:rPr>
          <w:sz w:val="24"/>
        </w:rPr>
        <w:t>, Rubro 22 – Transferencias de Capital, con la cantidad de TRESCIENTOS SESENTA Y SIETE MIL, NOVECIENTOS OCHENTA Y UNO 88/100 DÓLARES DE LOS ESTADOS UNIDOS DE AMÉRICA (US$367,981.88);</w:t>
      </w:r>
      <w:r>
        <w:rPr>
          <w:spacing w:val="5"/>
          <w:sz w:val="24"/>
        </w:rPr>
        <w:t xml:space="preserve"> </w:t>
      </w:r>
      <w:r>
        <w:rPr>
          <w:sz w:val="24"/>
        </w:rPr>
        <w:t>y</w:t>
      </w:r>
    </w:p>
    <w:p w:rsidR="00CB2D24" w:rsidRDefault="00CB2D24" w:rsidP="00CB2D24">
      <w:pPr>
        <w:pStyle w:val="Textoindependiente"/>
        <w:spacing w:before="1" w:line="276" w:lineRule="auto"/>
        <w:ind w:left="265" w:right="433"/>
        <w:jc w:val="both"/>
      </w:pPr>
      <w:proofErr w:type="gramStart"/>
      <w:r>
        <w:t>en</w:t>
      </w:r>
      <w:proofErr w:type="gramEnd"/>
      <w:r>
        <w:rPr>
          <w:spacing w:val="-6"/>
        </w:rPr>
        <w:t xml:space="preserve"> </w:t>
      </w:r>
      <w:r>
        <w:t>el</w:t>
      </w:r>
      <w:r>
        <w:rPr>
          <w:spacing w:val="-10"/>
        </w:rPr>
        <w:t xml:space="preserve"> </w:t>
      </w:r>
      <w:r>
        <w:t>Apartado</w:t>
      </w:r>
      <w:r>
        <w:rPr>
          <w:spacing w:val="-4"/>
        </w:rPr>
        <w:t xml:space="preserve"> </w:t>
      </w:r>
      <w:r>
        <w:rPr>
          <w:b/>
        </w:rPr>
        <w:t>GASTOS</w:t>
      </w:r>
      <w:r>
        <w:t>,</w:t>
      </w:r>
      <w:r>
        <w:rPr>
          <w:spacing w:val="-6"/>
        </w:rPr>
        <w:t xml:space="preserve"> </w:t>
      </w:r>
      <w:r>
        <w:t>se</w:t>
      </w:r>
      <w:r>
        <w:rPr>
          <w:spacing w:val="-8"/>
        </w:rPr>
        <w:t xml:space="preserve"> </w:t>
      </w:r>
      <w:r>
        <w:t>refuerza</w:t>
      </w:r>
      <w:r>
        <w:rPr>
          <w:spacing w:val="-7"/>
        </w:rPr>
        <w:t xml:space="preserve"> </w:t>
      </w:r>
      <w:r>
        <w:t>la</w:t>
      </w:r>
      <w:r>
        <w:rPr>
          <w:spacing w:val="-9"/>
        </w:rPr>
        <w:t xml:space="preserve"> </w:t>
      </w:r>
      <w:r>
        <w:t>Unidad</w:t>
      </w:r>
      <w:r>
        <w:rPr>
          <w:spacing w:val="-8"/>
        </w:rPr>
        <w:t xml:space="preserve"> </w:t>
      </w:r>
      <w:r>
        <w:t>Presupuestaria</w:t>
      </w:r>
      <w:r>
        <w:rPr>
          <w:spacing w:val="-6"/>
        </w:rPr>
        <w:t xml:space="preserve"> </w:t>
      </w:r>
      <w:r>
        <w:t>61</w:t>
      </w:r>
      <w:r>
        <w:rPr>
          <w:spacing w:val="-7"/>
        </w:rPr>
        <w:t xml:space="preserve"> </w:t>
      </w:r>
      <w:r>
        <w:t>–</w:t>
      </w:r>
      <w:r>
        <w:rPr>
          <w:spacing w:val="-6"/>
        </w:rPr>
        <w:t xml:space="preserve"> </w:t>
      </w:r>
      <w:r>
        <w:t>Inversiones</w:t>
      </w:r>
      <w:r>
        <w:rPr>
          <w:spacing w:val="-7"/>
        </w:rPr>
        <w:t xml:space="preserve"> </w:t>
      </w:r>
      <w:r>
        <w:t xml:space="preserve">en Activo   Fijo,   con   un   monto   de   TRESCIENTOS   SESENTA   Y   SIETE </w:t>
      </w:r>
      <w:r>
        <w:rPr>
          <w:spacing w:val="44"/>
        </w:rPr>
        <w:t xml:space="preserve"> </w:t>
      </w:r>
      <w:r>
        <w:t>MIL,</w:t>
      </w:r>
    </w:p>
    <w:p w:rsidR="00CB2D24" w:rsidRDefault="00CB2D24" w:rsidP="00CB2D24">
      <w:pPr>
        <w:spacing w:line="276" w:lineRule="auto"/>
        <w:jc w:val="both"/>
      </w:pPr>
    </w:p>
    <w:p w:rsidR="00CB2D24" w:rsidRDefault="00CB2D24" w:rsidP="00CB2D24">
      <w:pPr>
        <w:pStyle w:val="Textoindependiente"/>
        <w:spacing w:before="72" w:line="276" w:lineRule="auto"/>
        <w:ind w:left="265" w:right="434"/>
        <w:jc w:val="both"/>
      </w:pPr>
      <w:r>
        <w:t>NOVECIENTOS OCHENTA Y UNO 88/100 DÓLARES DE LOS ESTADOS UNIDOS DE AMÉRICA (US$367,981.88);</w:t>
      </w:r>
    </w:p>
    <w:p w:rsidR="00CB2D24" w:rsidRDefault="00CB2D24" w:rsidP="00CB2D24">
      <w:pPr>
        <w:pStyle w:val="Textoindependiente"/>
        <w:spacing w:line="276" w:lineRule="auto"/>
        <w:ind w:left="265" w:right="434"/>
        <w:jc w:val="both"/>
      </w:pPr>
      <w:r>
        <w:rPr>
          <w:b/>
        </w:rPr>
        <w:t>POR TANTO</w:t>
      </w:r>
      <w:r>
        <w:t xml:space="preserve">, este Concejo Municipal en uso de sus facultades que le confiere el Código Municipal, </w:t>
      </w:r>
      <w:r>
        <w:rPr>
          <w:b/>
        </w:rPr>
        <w:t>DECRETA</w:t>
      </w:r>
      <w:r>
        <w:t>:</w:t>
      </w:r>
    </w:p>
    <w:p w:rsidR="00CB2D24" w:rsidRDefault="00CB2D24" w:rsidP="00CB2D24">
      <w:pPr>
        <w:pStyle w:val="Textoindependiente"/>
        <w:spacing w:before="1" w:line="276" w:lineRule="auto"/>
        <w:ind w:left="265" w:right="435"/>
        <w:jc w:val="both"/>
      </w:pPr>
      <w:r>
        <w:rPr>
          <w:b/>
        </w:rPr>
        <w:t xml:space="preserve">Art. 1. </w:t>
      </w:r>
      <w:r>
        <w:t>En el Presupuesto Municipal vigente, se introducen las siguientes modificaciones:</w:t>
      </w:r>
    </w:p>
    <w:p w:rsidR="00CB2D24" w:rsidRDefault="00CB2D24" w:rsidP="00CB2D24">
      <w:pPr>
        <w:pStyle w:val="Prrafodelista"/>
        <w:numPr>
          <w:ilvl w:val="0"/>
          <w:numId w:val="2"/>
        </w:numPr>
        <w:tabs>
          <w:tab w:val="left" w:pos="635"/>
        </w:tabs>
        <w:spacing w:line="276" w:lineRule="auto"/>
        <w:ind w:right="433" w:firstLine="0"/>
        <w:jc w:val="both"/>
        <w:rPr>
          <w:sz w:val="24"/>
        </w:rPr>
      </w:pPr>
      <w:r>
        <w:rPr>
          <w:sz w:val="24"/>
        </w:rPr>
        <w:t>En el apartado INGRESOS, Rubro 22 – Transferencias de Capital, con la cantidad de TRESCIENTOS SESENTA Y SIETE MIL, NOVECIENTOS OCHENTA Y UNO 88/100 DÓLARES DE LOS ESTADOS UNIDOS DE AMÉRICA (US$367,981.88)</w:t>
      </w:r>
    </w:p>
    <w:p w:rsidR="00CB2D24" w:rsidRDefault="00CB2D24" w:rsidP="00CB2D24">
      <w:pPr>
        <w:pStyle w:val="Prrafodelista"/>
        <w:numPr>
          <w:ilvl w:val="0"/>
          <w:numId w:val="2"/>
        </w:numPr>
        <w:tabs>
          <w:tab w:val="left" w:pos="587"/>
        </w:tabs>
        <w:spacing w:line="276" w:lineRule="auto"/>
        <w:ind w:right="433" w:firstLine="0"/>
        <w:rPr>
          <w:sz w:val="24"/>
        </w:rPr>
      </w:pPr>
      <w:r>
        <w:rPr>
          <w:sz w:val="24"/>
        </w:rPr>
        <w:t xml:space="preserve">En el apartado GASTOS, Rubro 61 – Inversiones en Activo Fijo, con un monto de TRESCIENTOS SESENTA Y SIETE MIL, NOVECIENTOS OCHENTA Y UNO 88/100 DÓLARES DE LOS ESTADOS UNIDOS DE AMÉRICA (US$367,981.88) </w:t>
      </w:r>
      <w:r>
        <w:rPr>
          <w:b/>
          <w:sz w:val="24"/>
        </w:rPr>
        <w:t xml:space="preserve">Art. 2. </w:t>
      </w:r>
      <w:r>
        <w:rPr>
          <w:sz w:val="24"/>
        </w:rPr>
        <w:t>Los recursos obtenidos según lo indicado en el artículo 1 del presente decreto,</w:t>
      </w:r>
      <w:r>
        <w:rPr>
          <w:spacing w:val="-7"/>
          <w:sz w:val="24"/>
        </w:rPr>
        <w:t xml:space="preserve"> </w:t>
      </w:r>
      <w:r>
        <w:rPr>
          <w:sz w:val="24"/>
        </w:rPr>
        <w:t>forman</w:t>
      </w:r>
      <w:r>
        <w:rPr>
          <w:spacing w:val="-7"/>
          <w:sz w:val="24"/>
        </w:rPr>
        <w:t xml:space="preserve"> </w:t>
      </w:r>
      <w:r>
        <w:rPr>
          <w:sz w:val="24"/>
        </w:rPr>
        <w:t>parte</w:t>
      </w:r>
      <w:r>
        <w:rPr>
          <w:spacing w:val="-10"/>
          <w:sz w:val="24"/>
        </w:rPr>
        <w:t xml:space="preserve"> </w:t>
      </w:r>
      <w:r>
        <w:rPr>
          <w:sz w:val="24"/>
        </w:rPr>
        <w:t>del</w:t>
      </w:r>
      <w:r>
        <w:rPr>
          <w:spacing w:val="-7"/>
          <w:sz w:val="24"/>
        </w:rPr>
        <w:t xml:space="preserve"> </w:t>
      </w:r>
      <w:r>
        <w:rPr>
          <w:sz w:val="24"/>
        </w:rPr>
        <w:t>financiamiento</w:t>
      </w:r>
      <w:r>
        <w:rPr>
          <w:spacing w:val="-9"/>
          <w:sz w:val="24"/>
        </w:rPr>
        <w:t xml:space="preserve"> </w:t>
      </w:r>
      <w:r>
        <w:rPr>
          <w:sz w:val="24"/>
        </w:rPr>
        <w:t>autorizado</w:t>
      </w:r>
      <w:r>
        <w:rPr>
          <w:spacing w:val="-9"/>
          <w:sz w:val="24"/>
        </w:rPr>
        <w:t xml:space="preserve"> </w:t>
      </w:r>
      <w:r>
        <w:rPr>
          <w:sz w:val="24"/>
        </w:rPr>
        <w:t>mediante</w:t>
      </w:r>
      <w:r>
        <w:rPr>
          <w:spacing w:val="1"/>
          <w:sz w:val="24"/>
        </w:rPr>
        <w:t xml:space="preserve"> </w:t>
      </w:r>
      <w:r>
        <w:rPr>
          <w:sz w:val="24"/>
        </w:rPr>
        <w:t>contrato</w:t>
      </w:r>
      <w:r>
        <w:rPr>
          <w:spacing w:val="-7"/>
          <w:sz w:val="24"/>
        </w:rPr>
        <w:t xml:space="preserve"> </w:t>
      </w:r>
      <w:r>
        <w:rPr>
          <w:sz w:val="24"/>
        </w:rPr>
        <w:t>de</w:t>
      </w:r>
      <w:r>
        <w:rPr>
          <w:spacing w:val="-6"/>
          <w:sz w:val="24"/>
        </w:rPr>
        <w:t xml:space="preserve"> </w:t>
      </w:r>
      <w:r>
        <w:rPr>
          <w:sz w:val="24"/>
        </w:rPr>
        <w:t>préstamo No. 5046; de acuerdo al Decreto Legislativo N° 728 de fecha 09 de septiembre de 2020, publicado en el Diario Oficial N° 182, Tomo 428, de fecha 09 de septiembre de</w:t>
      </w:r>
      <w:r>
        <w:rPr>
          <w:spacing w:val="-1"/>
          <w:sz w:val="24"/>
        </w:rPr>
        <w:t xml:space="preserve"> </w:t>
      </w:r>
      <w:r>
        <w:rPr>
          <w:sz w:val="24"/>
        </w:rPr>
        <w:t>2020.-</w:t>
      </w:r>
    </w:p>
    <w:p w:rsidR="00CB2D24" w:rsidRDefault="00CB2D24" w:rsidP="00CB2D24">
      <w:pPr>
        <w:pStyle w:val="Textoindependiente"/>
        <w:ind w:left="265"/>
        <w:jc w:val="both"/>
      </w:pPr>
      <w:r>
        <w:rPr>
          <w:b/>
        </w:rPr>
        <w:t>Art. 3</w:t>
      </w:r>
      <w:r>
        <w:t>. El Presente decreto entrara en vigencia el día de su emisión.-</w:t>
      </w:r>
    </w:p>
    <w:p w:rsidR="00CB2D24" w:rsidRDefault="00CB2D24" w:rsidP="00CB2D24">
      <w:pPr>
        <w:pStyle w:val="Textoindependiente"/>
        <w:spacing w:before="40" w:line="276" w:lineRule="auto"/>
        <w:ind w:left="265" w:right="432"/>
        <w:jc w:val="both"/>
      </w:pPr>
      <w:r>
        <w:t>Dado en el Salón de Sesiones de la Alcaldía Municipal, de Villa San Luis la Herradura,</w:t>
      </w:r>
      <w:r>
        <w:rPr>
          <w:spacing w:val="-11"/>
        </w:rPr>
        <w:t xml:space="preserve"> </w:t>
      </w:r>
      <w:r>
        <w:t>Departamento</w:t>
      </w:r>
      <w:r>
        <w:rPr>
          <w:spacing w:val="-13"/>
        </w:rPr>
        <w:t xml:space="preserve"> </w:t>
      </w:r>
      <w:r>
        <w:t>de</w:t>
      </w:r>
      <w:r>
        <w:rPr>
          <w:spacing w:val="-12"/>
        </w:rPr>
        <w:t xml:space="preserve"> </w:t>
      </w:r>
      <w:r>
        <w:t>la</w:t>
      </w:r>
      <w:r>
        <w:rPr>
          <w:spacing w:val="-11"/>
        </w:rPr>
        <w:t xml:space="preserve"> </w:t>
      </w:r>
      <w:r>
        <w:t>Paz,</w:t>
      </w:r>
      <w:r>
        <w:rPr>
          <w:spacing w:val="-12"/>
        </w:rPr>
        <w:t xml:space="preserve"> </w:t>
      </w:r>
      <w:r>
        <w:t>a</w:t>
      </w:r>
      <w:r>
        <w:rPr>
          <w:spacing w:val="-11"/>
        </w:rPr>
        <w:t xml:space="preserve"> </w:t>
      </w:r>
      <w:r>
        <w:t>los</w:t>
      </w:r>
      <w:r>
        <w:rPr>
          <w:spacing w:val="-12"/>
        </w:rPr>
        <w:t xml:space="preserve"> </w:t>
      </w:r>
      <w:r>
        <w:t>cuatro</w:t>
      </w:r>
      <w:r>
        <w:rPr>
          <w:spacing w:val="-11"/>
        </w:rPr>
        <w:t xml:space="preserve"> </w:t>
      </w:r>
      <w:r>
        <w:t>días</w:t>
      </w:r>
      <w:r>
        <w:rPr>
          <w:spacing w:val="-11"/>
        </w:rPr>
        <w:t xml:space="preserve"> </w:t>
      </w:r>
      <w:r>
        <w:t>del</w:t>
      </w:r>
      <w:r>
        <w:rPr>
          <w:spacing w:val="-14"/>
        </w:rPr>
        <w:t xml:space="preserve"> </w:t>
      </w:r>
      <w:r>
        <w:t>mes</w:t>
      </w:r>
      <w:r>
        <w:rPr>
          <w:spacing w:val="-13"/>
        </w:rPr>
        <w:t xml:space="preserve"> </w:t>
      </w:r>
      <w:r>
        <w:t>de</w:t>
      </w:r>
      <w:r>
        <w:rPr>
          <w:spacing w:val="-12"/>
        </w:rPr>
        <w:t xml:space="preserve"> </w:t>
      </w:r>
      <w:r>
        <w:t>noviembre</w:t>
      </w:r>
      <w:r>
        <w:rPr>
          <w:spacing w:val="-12"/>
        </w:rPr>
        <w:t xml:space="preserve"> </w:t>
      </w:r>
      <w:r>
        <w:t>del</w:t>
      </w:r>
      <w:r>
        <w:rPr>
          <w:spacing w:val="-13"/>
        </w:rPr>
        <w:t xml:space="preserve"> </w:t>
      </w:r>
      <w:r>
        <w:t>año 2020.</w:t>
      </w:r>
      <w:r>
        <w:rPr>
          <w:spacing w:val="-1"/>
        </w:rPr>
        <w:t xml:space="preserve"> </w:t>
      </w:r>
      <w:r>
        <w:t>///</w:t>
      </w:r>
    </w:p>
    <w:p w:rsidR="00CB2D24" w:rsidRDefault="00CB2D24" w:rsidP="00CB2D24">
      <w:pPr>
        <w:pStyle w:val="Textoindependiente"/>
        <w:spacing w:before="1" w:line="276" w:lineRule="auto"/>
        <w:ind w:left="265" w:right="433"/>
        <w:jc w:val="both"/>
      </w:pPr>
      <w:r>
        <w:rPr>
          <w:b/>
        </w:rPr>
        <w:lastRenderedPageBreak/>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5"/>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6"/>
        </w:rPr>
        <w:t xml:space="preserve"> </w:t>
      </w:r>
      <w:r>
        <w:t xml:space="preserve">confiere el Código Municipal, y considerando </w:t>
      </w:r>
      <w:r>
        <w:rPr>
          <w:b/>
        </w:rPr>
        <w:t xml:space="preserve">I- </w:t>
      </w:r>
      <w:r>
        <w:t xml:space="preserve">que se tiene previsto para este mes de diciembre la entrega de juguetes, con el fin de incentivar y fomentar la convivencia ciudadana; </w:t>
      </w:r>
      <w:r>
        <w:rPr>
          <w:b/>
        </w:rPr>
        <w:t xml:space="preserve">II- </w:t>
      </w:r>
      <w:r>
        <w:t>que en ese sentido se ha presupuestado para poder llevar a cabo dicha</w:t>
      </w:r>
      <w:r>
        <w:rPr>
          <w:spacing w:val="-15"/>
        </w:rPr>
        <w:t xml:space="preserve"> </w:t>
      </w:r>
      <w:r>
        <w:t>actividad</w:t>
      </w:r>
      <w:r>
        <w:rPr>
          <w:spacing w:val="-16"/>
        </w:rPr>
        <w:t xml:space="preserve"> </w:t>
      </w:r>
      <w:r>
        <w:t>la</w:t>
      </w:r>
      <w:r>
        <w:rPr>
          <w:spacing w:val="-17"/>
        </w:rPr>
        <w:t xml:space="preserve"> </w:t>
      </w:r>
      <w:r>
        <w:t>cantidad</w:t>
      </w:r>
      <w:r>
        <w:rPr>
          <w:spacing w:val="-18"/>
        </w:rPr>
        <w:t xml:space="preserve"> </w:t>
      </w:r>
      <w:r>
        <w:t>de</w:t>
      </w:r>
      <w:r>
        <w:rPr>
          <w:spacing w:val="-16"/>
        </w:rPr>
        <w:t xml:space="preserve"> </w:t>
      </w:r>
      <w:r>
        <w:t>Diez</w:t>
      </w:r>
      <w:r>
        <w:rPr>
          <w:spacing w:val="-15"/>
        </w:rPr>
        <w:t xml:space="preserve"> </w:t>
      </w:r>
      <w:r>
        <w:t>Mil</w:t>
      </w:r>
      <w:r>
        <w:rPr>
          <w:spacing w:val="-17"/>
        </w:rPr>
        <w:t xml:space="preserve"> </w:t>
      </w:r>
      <w:r>
        <w:t>Dólares</w:t>
      </w:r>
      <w:r>
        <w:rPr>
          <w:spacing w:val="-16"/>
        </w:rPr>
        <w:t xml:space="preserve"> </w:t>
      </w:r>
      <w:r>
        <w:t>(US$10,000.00);</w:t>
      </w:r>
      <w:r>
        <w:rPr>
          <w:spacing w:val="-18"/>
        </w:rPr>
        <w:t xml:space="preserve"> </w:t>
      </w:r>
      <w:r>
        <w:t>por</w:t>
      </w:r>
      <w:r>
        <w:rPr>
          <w:spacing w:val="-17"/>
        </w:rPr>
        <w:t xml:space="preserve"> </w:t>
      </w:r>
      <w:r>
        <w:t>tanto</w:t>
      </w:r>
      <w:r>
        <w:rPr>
          <w:spacing w:val="-17"/>
        </w:rPr>
        <w:t xml:space="preserve"> </w:t>
      </w:r>
      <w:r>
        <w:t>el</w:t>
      </w:r>
      <w:r>
        <w:rPr>
          <w:spacing w:val="-17"/>
        </w:rPr>
        <w:t xml:space="preserve"> </w:t>
      </w:r>
      <w:r>
        <w:t xml:space="preserve">Concejo Municipal </w:t>
      </w:r>
      <w:r>
        <w:rPr>
          <w:b/>
        </w:rPr>
        <w:t xml:space="preserve">ACUERDA: a) </w:t>
      </w:r>
      <w:r>
        <w:t>Aprobar la compra de juguetes, por un monto máximo de Diez</w:t>
      </w:r>
      <w:r>
        <w:rPr>
          <w:spacing w:val="-14"/>
        </w:rPr>
        <w:t xml:space="preserve"> </w:t>
      </w:r>
      <w:r>
        <w:t>Mil</w:t>
      </w:r>
      <w:r>
        <w:rPr>
          <w:spacing w:val="-15"/>
        </w:rPr>
        <w:t xml:space="preserve"> </w:t>
      </w:r>
      <w:r>
        <w:t>Dólares</w:t>
      </w:r>
      <w:r>
        <w:rPr>
          <w:spacing w:val="-14"/>
        </w:rPr>
        <w:t xml:space="preserve"> </w:t>
      </w:r>
      <w:r>
        <w:t>exactos</w:t>
      </w:r>
      <w:r>
        <w:rPr>
          <w:spacing w:val="-13"/>
        </w:rPr>
        <w:t xml:space="preserve"> </w:t>
      </w:r>
      <w:r>
        <w:t>(US$10,000.00),</w:t>
      </w:r>
      <w:r>
        <w:rPr>
          <w:spacing w:val="-14"/>
        </w:rPr>
        <w:t xml:space="preserve"> </w:t>
      </w:r>
      <w:r>
        <w:t>equivalentes</w:t>
      </w:r>
      <w:r>
        <w:rPr>
          <w:spacing w:val="-14"/>
        </w:rPr>
        <w:t xml:space="preserve"> </w:t>
      </w:r>
      <w:r>
        <w:t>a</w:t>
      </w:r>
      <w:r>
        <w:rPr>
          <w:spacing w:val="-15"/>
        </w:rPr>
        <w:t xml:space="preserve"> </w:t>
      </w:r>
      <w:r>
        <w:t>10</w:t>
      </w:r>
      <w:r>
        <w:rPr>
          <w:spacing w:val="-16"/>
        </w:rPr>
        <w:t xml:space="preserve"> </w:t>
      </w:r>
      <w:r>
        <w:t>mil</w:t>
      </w:r>
      <w:r>
        <w:rPr>
          <w:spacing w:val="-15"/>
        </w:rPr>
        <w:t xml:space="preserve"> </w:t>
      </w:r>
      <w:r>
        <w:t>juguetes,</w:t>
      </w:r>
      <w:r>
        <w:rPr>
          <w:spacing w:val="-12"/>
        </w:rPr>
        <w:t xml:space="preserve"> </w:t>
      </w:r>
      <w:r>
        <w:t>los</w:t>
      </w:r>
      <w:r>
        <w:rPr>
          <w:spacing w:val="-13"/>
        </w:rPr>
        <w:t xml:space="preserve"> </w:t>
      </w:r>
      <w:r>
        <w:t>cuales serán</w:t>
      </w:r>
      <w:r>
        <w:rPr>
          <w:spacing w:val="-16"/>
        </w:rPr>
        <w:t xml:space="preserve"> </w:t>
      </w:r>
      <w:r>
        <w:t>entregados</w:t>
      </w:r>
      <w:r>
        <w:rPr>
          <w:spacing w:val="-19"/>
        </w:rPr>
        <w:t xml:space="preserve"> </w:t>
      </w:r>
      <w:r>
        <w:t>en</w:t>
      </w:r>
      <w:r>
        <w:rPr>
          <w:spacing w:val="-17"/>
        </w:rPr>
        <w:t xml:space="preserve"> </w:t>
      </w:r>
      <w:r>
        <w:t>las</w:t>
      </w:r>
      <w:r>
        <w:rPr>
          <w:spacing w:val="-16"/>
        </w:rPr>
        <w:t xml:space="preserve"> </w:t>
      </w:r>
      <w:r>
        <w:t>distintas</w:t>
      </w:r>
      <w:r>
        <w:rPr>
          <w:spacing w:val="-16"/>
        </w:rPr>
        <w:t xml:space="preserve"> </w:t>
      </w:r>
      <w:r>
        <w:t>comunidades</w:t>
      </w:r>
      <w:r>
        <w:rPr>
          <w:spacing w:val="-17"/>
        </w:rPr>
        <w:t xml:space="preserve"> </w:t>
      </w:r>
      <w:r>
        <w:t>y</w:t>
      </w:r>
      <w:r>
        <w:rPr>
          <w:spacing w:val="-16"/>
        </w:rPr>
        <w:t xml:space="preserve"> </w:t>
      </w:r>
      <w:r>
        <w:t>casco</w:t>
      </w:r>
      <w:r>
        <w:rPr>
          <w:spacing w:val="-16"/>
        </w:rPr>
        <w:t xml:space="preserve"> </w:t>
      </w:r>
      <w:r>
        <w:t>urbano</w:t>
      </w:r>
      <w:r>
        <w:rPr>
          <w:spacing w:val="-17"/>
        </w:rPr>
        <w:t xml:space="preserve"> </w:t>
      </w:r>
      <w:r>
        <w:t>de</w:t>
      </w:r>
      <w:r>
        <w:rPr>
          <w:spacing w:val="-18"/>
        </w:rPr>
        <w:t xml:space="preserve"> </w:t>
      </w:r>
      <w:r>
        <w:t>nuestro</w:t>
      </w:r>
      <w:r>
        <w:rPr>
          <w:spacing w:val="-16"/>
        </w:rPr>
        <w:t xml:space="preserve"> </w:t>
      </w:r>
      <w:r>
        <w:t>municipio</w:t>
      </w:r>
    </w:p>
    <w:p w:rsidR="00CB2D24" w:rsidRDefault="00CB2D24" w:rsidP="00CB2D24">
      <w:pPr>
        <w:pStyle w:val="Prrafodelista"/>
        <w:numPr>
          <w:ilvl w:val="0"/>
          <w:numId w:val="4"/>
        </w:numPr>
        <w:tabs>
          <w:tab w:val="left" w:pos="551"/>
        </w:tabs>
        <w:spacing w:line="276" w:lineRule="auto"/>
        <w:ind w:right="433" w:firstLine="0"/>
        <w:jc w:val="both"/>
        <w:rPr>
          <w:sz w:val="24"/>
        </w:rPr>
      </w:pPr>
      <w:r>
        <w:rPr>
          <w:sz w:val="24"/>
        </w:rPr>
        <w:t>Autorizar</w:t>
      </w:r>
      <w:r>
        <w:rPr>
          <w:spacing w:val="-9"/>
          <w:sz w:val="24"/>
        </w:rPr>
        <w:t xml:space="preserve"> </w:t>
      </w:r>
      <w:r>
        <w:rPr>
          <w:sz w:val="24"/>
        </w:rPr>
        <w:t>a</w:t>
      </w:r>
      <w:r>
        <w:rPr>
          <w:spacing w:val="-7"/>
          <w:sz w:val="24"/>
        </w:rPr>
        <w:t xml:space="preserve"> </w:t>
      </w:r>
      <w:r>
        <w:rPr>
          <w:sz w:val="24"/>
        </w:rPr>
        <w:t>la</w:t>
      </w:r>
      <w:r>
        <w:rPr>
          <w:spacing w:val="-8"/>
          <w:sz w:val="24"/>
        </w:rPr>
        <w:t xml:space="preserve"> </w:t>
      </w:r>
      <w:r>
        <w:rPr>
          <w:sz w:val="24"/>
        </w:rPr>
        <w:t>jefa</w:t>
      </w:r>
      <w:r>
        <w:rPr>
          <w:spacing w:val="-7"/>
          <w:sz w:val="24"/>
        </w:rPr>
        <w:t xml:space="preserve"> </w:t>
      </w:r>
      <w:r>
        <w:rPr>
          <w:sz w:val="24"/>
        </w:rPr>
        <w:t>de</w:t>
      </w:r>
      <w:r>
        <w:rPr>
          <w:spacing w:val="-7"/>
          <w:sz w:val="24"/>
        </w:rPr>
        <w:t xml:space="preserve"> </w:t>
      </w:r>
      <w:r>
        <w:rPr>
          <w:sz w:val="24"/>
        </w:rPr>
        <w:t>la</w:t>
      </w:r>
      <w:r>
        <w:rPr>
          <w:spacing w:val="-8"/>
          <w:sz w:val="24"/>
        </w:rPr>
        <w:t xml:space="preserve"> </w:t>
      </w:r>
      <w:r>
        <w:rPr>
          <w:sz w:val="24"/>
        </w:rPr>
        <w:t>Unidad</w:t>
      </w:r>
      <w:r>
        <w:rPr>
          <w:spacing w:val="-6"/>
          <w:sz w:val="24"/>
        </w:rPr>
        <w:t xml:space="preserve"> </w:t>
      </w:r>
      <w:r>
        <w:rPr>
          <w:sz w:val="24"/>
        </w:rPr>
        <w:t>de</w:t>
      </w:r>
      <w:r>
        <w:rPr>
          <w:spacing w:val="-7"/>
          <w:sz w:val="24"/>
        </w:rPr>
        <w:t xml:space="preserve"> </w:t>
      </w:r>
      <w:r>
        <w:rPr>
          <w:sz w:val="24"/>
        </w:rPr>
        <w:t>Adquisiciones</w:t>
      </w:r>
      <w:r>
        <w:rPr>
          <w:spacing w:val="-8"/>
          <w:sz w:val="24"/>
        </w:rPr>
        <w:t xml:space="preserve"> </w:t>
      </w:r>
      <w:r>
        <w:rPr>
          <w:sz w:val="24"/>
        </w:rPr>
        <w:t>y</w:t>
      </w:r>
      <w:r>
        <w:rPr>
          <w:spacing w:val="-8"/>
          <w:sz w:val="24"/>
        </w:rPr>
        <w:t xml:space="preserve"> </w:t>
      </w:r>
      <w:r>
        <w:rPr>
          <w:sz w:val="24"/>
        </w:rPr>
        <w:t>Contrataciones</w:t>
      </w:r>
      <w:r>
        <w:rPr>
          <w:spacing w:val="-8"/>
          <w:sz w:val="24"/>
        </w:rPr>
        <w:t xml:space="preserve"> </w:t>
      </w:r>
      <w:r>
        <w:rPr>
          <w:sz w:val="24"/>
        </w:rPr>
        <w:t xml:space="preserve">Institucionales UACI; para que realice los procesos de compra correspondientes de acuerdo a la Ley LACAP vigente; </w:t>
      </w:r>
      <w:r>
        <w:rPr>
          <w:b/>
          <w:sz w:val="24"/>
        </w:rPr>
        <w:t xml:space="preserve">c) </w:t>
      </w:r>
      <w:r>
        <w:rPr>
          <w:sz w:val="24"/>
        </w:rPr>
        <w:t>Autorizar al Tesorero Municipal Cesar Alonso Villalta</w:t>
      </w:r>
      <w:r>
        <w:rPr>
          <w:spacing w:val="-31"/>
          <w:sz w:val="24"/>
        </w:rPr>
        <w:t xml:space="preserve"> </w:t>
      </w:r>
      <w:r>
        <w:rPr>
          <w:sz w:val="24"/>
        </w:rPr>
        <w:t>Reyes para las erogación de fondos de conformidad a la documentación legal que se le presente,</w:t>
      </w:r>
      <w:r>
        <w:rPr>
          <w:spacing w:val="-11"/>
          <w:sz w:val="24"/>
        </w:rPr>
        <w:t xml:space="preserve"> </w:t>
      </w:r>
      <w:r>
        <w:rPr>
          <w:sz w:val="24"/>
        </w:rPr>
        <w:t>gasto</w:t>
      </w:r>
      <w:r>
        <w:rPr>
          <w:spacing w:val="-13"/>
          <w:sz w:val="24"/>
        </w:rPr>
        <w:t xml:space="preserve"> </w:t>
      </w:r>
      <w:r>
        <w:rPr>
          <w:sz w:val="24"/>
        </w:rPr>
        <w:t>que</w:t>
      </w:r>
      <w:r>
        <w:rPr>
          <w:spacing w:val="-11"/>
          <w:sz w:val="24"/>
        </w:rPr>
        <w:t xml:space="preserve"> </w:t>
      </w:r>
      <w:r>
        <w:rPr>
          <w:sz w:val="24"/>
        </w:rPr>
        <w:t>será</w:t>
      </w:r>
      <w:r>
        <w:rPr>
          <w:spacing w:val="-11"/>
          <w:sz w:val="24"/>
        </w:rPr>
        <w:t xml:space="preserve"> </w:t>
      </w:r>
      <w:r>
        <w:rPr>
          <w:sz w:val="24"/>
        </w:rPr>
        <w:t>aplicado</w:t>
      </w:r>
      <w:r>
        <w:rPr>
          <w:spacing w:val="-13"/>
          <w:sz w:val="24"/>
        </w:rPr>
        <w:t xml:space="preserve"> </w:t>
      </w:r>
      <w:r>
        <w:rPr>
          <w:sz w:val="24"/>
        </w:rPr>
        <w:t>al</w:t>
      </w:r>
      <w:r>
        <w:rPr>
          <w:spacing w:val="-12"/>
          <w:sz w:val="24"/>
        </w:rPr>
        <w:t xml:space="preserve"> </w:t>
      </w:r>
      <w:r>
        <w:rPr>
          <w:sz w:val="24"/>
        </w:rPr>
        <w:t>presupuesto</w:t>
      </w:r>
      <w:r>
        <w:rPr>
          <w:spacing w:val="-10"/>
          <w:sz w:val="24"/>
        </w:rPr>
        <w:t xml:space="preserve"> </w:t>
      </w:r>
      <w:r>
        <w:rPr>
          <w:sz w:val="24"/>
        </w:rPr>
        <w:t>Municipal</w:t>
      </w:r>
      <w:r>
        <w:rPr>
          <w:spacing w:val="-12"/>
          <w:sz w:val="24"/>
        </w:rPr>
        <w:t xml:space="preserve"> </w:t>
      </w:r>
      <w:r>
        <w:rPr>
          <w:sz w:val="24"/>
        </w:rPr>
        <w:t>vigente</w:t>
      </w:r>
      <w:r>
        <w:rPr>
          <w:spacing w:val="-6"/>
          <w:sz w:val="24"/>
        </w:rPr>
        <w:t xml:space="preserve"> </w:t>
      </w:r>
      <w:r>
        <w:rPr>
          <w:sz w:val="24"/>
        </w:rPr>
        <w:t>Fondos</w:t>
      </w:r>
      <w:r>
        <w:rPr>
          <w:spacing w:val="-14"/>
          <w:sz w:val="24"/>
        </w:rPr>
        <w:t xml:space="preserve"> </w:t>
      </w:r>
      <w:r>
        <w:rPr>
          <w:sz w:val="24"/>
        </w:rPr>
        <w:t xml:space="preserve">Propios o algún otro fondo disponible y autorizado para tal efecto; </w:t>
      </w:r>
      <w:r>
        <w:rPr>
          <w:b/>
          <w:sz w:val="24"/>
        </w:rPr>
        <w:t xml:space="preserve">d) </w:t>
      </w:r>
      <w:r>
        <w:rPr>
          <w:sz w:val="24"/>
        </w:rPr>
        <w:t>Se nombra como administrador</w:t>
      </w:r>
      <w:r>
        <w:rPr>
          <w:spacing w:val="-12"/>
          <w:sz w:val="24"/>
        </w:rPr>
        <w:t xml:space="preserve"> </w:t>
      </w:r>
      <w:r>
        <w:rPr>
          <w:sz w:val="24"/>
        </w:rPr>
        <w:t>de</w:t>
      </w:r>
      <w:r>
        <w:rPr>
          <w:spacing w:val="-11"/>
          <w:sz w:val="24"/>
        </w:rPr>
        <w:t xml:space="preserve"> </w:t>
      </w:r>
      <w:r>
        <w:rPr>
          <w:sz w:val="24"/>
        </w:rPr>
        <w:t>órdenes</w:t>
      </w:r>
      <w:r>
        <w:rPr>
          <w:spacing w:val="-9"/>
          <w:sz w:val="24"/>
        </w:rPr>
        <w:t xml:space="preserve"> </w:t>
      </w:r>
      <w:r>
        <w:rPr>
          <w:sz w:val="24"/>
        </w:rPr>
        <w:t>de</w:t>
      </w:r>
      <w:r>
        <w:rPr>
          <w:spacing w:val="-10"/>
          <w:sz w:val="24"/>
        </w:rPr>
        <w:t xml:space="preserve"> </w:t>
      </w:r>
      <w:r>
        <w:rPr>
          <w:sz w:val="24"/>
        </w:rPr>
        <w:t>compras</w:t>
      </w:r>
      <w:r>
        <w:rPr>
          <w:spacing w:val="-14"/>
          <w:sz w:val="24"/>
        </w:rPr>
        <w:t xml:space="preserve"> </w:t>
      </w:r>
      <w:r>
        <w:rPr>
          <w:sz w:val="24"/>
        </w:rPr>
        <w:t>a</w:t>
      </w:r>
      <w:r>
        <w:rPr>
          <w:spacing w:val="-10"/>
          <w:sz w:val="24"/>
        </w:rPr>
        <w:t xml:space="preserve"> </w:t>
      </w:r>
      <w:r>
        <w:rPr>
          <w:sz w:val="24"/>
        </w:rPr>
        <w:t>la</w:t>
      </w:r>
      <w:r>
        <w:rPr>
          <w:spacing w:val="-11"/>
          <w:sz w:val="24"/>
        </w:rPr>
        <w:t xml:space="preserve"> </w:t>
      </w:r>
      <w:r>
        <w:rPr>
          <w:sz w:val="24"/>
        </w:rPr>
        <w:t>Sra.</w:t>
      </w:r>
      <w:r>
        <w:rPr>
          <w:spacing w:val="-9"/>
          <w:sz w:val="24"/>
        </w:rPr>
        <w:t xml:space="preserve"> </w:t>
      </w:r>
      <w:r>
        <w:rPr>
          <w:sz w:val="24"/>
        </w:rPr>
        <w:t>Ana</w:t>
      </w:r>
      <w:r>
        <w:rPr>
          <w:spacing w:val="-10"/>
          <w:sz w:val="24"/>
        </w:rPr>
        <w:t xml:space="preserve"> </w:t>
      </w:r>
      <w:r>
        <w:rPr>
          <w:sz w:val="24"/>
        </w:rPr>
        <w:t>Sonia</w:t>
      </w:r>
      <w:r>
        <w:rPr>
          <w:spacing w:val="-11"/>
          <w:sz w:val="24"/>
        </w:rPr>
        <w:t xml:space="preserve"> </w:t>
      </w:r>
      <w:r>
        <w:rPr>
          <w:sz w:val="24"/>
        </w:rPr>
        <w:t>Rivas</w:t>
      </w:r>
      <w:r>
        <w:rPr>
          <w:spacing w:val="-12"/>
          <w:sz w:val="24"/>
        </w:rPr>
        <w:t xml:space="preserve"> </w:t>
      </w:r>
      <w:r>
        <w:rPr>
          <w:sz w:val="24"/>
        </w:rPr>
        <w:t>Jefa</w:t>
      </w:r>
      <w:r>
        <w:rPr>
          <w:spacing w:val="-12"/>
          <w:sz w:val="24"/>
        </w:rPr>
        <w:t xml:space="preserve"> </w:t>
      </w:r>
      <w:r>
        <w:rPr>
          <w:sz w:val="24"/>
        </w:rPr>
        <w:t>de</w:t>
      </w:r>
      <w:r>
        <w:rPr>
          <w:spacing w:val="-11"/>
          <w:sz w:val="24"/>
        </w:rPr>
        <w:t xml:space="preserve"> </w:t>
      </w:r>
      <w:r>
        <w:rPr>
          <w:sz w:val="24"/>
        </w:rPr>
        <w:t>Proyección Social.- Certifíquese y Notifíquese.-</w:t>
      </w:r>
      <w:r>
        <w:rPr>
          <w:spacing w:val="-6"/>
          <w:sz w:val="24"/>
        </w:rPr>
        <w:t xml:space="preserve"> </w:t>
      </w:r>
      <w:r>
        <w:rPr>
          <w:sz w:val="24"/>
        </w:rPr>
        <w:t>////////////////////////////////////////</w:t>
      </w:r>
    </w:p>
    <w:p w:rsidR="00CB2D24" w:rsidRDefault="00CB2D24" w:rsidP="00CB2D24">
      <w:pPr>
        <w:pStyle w:val="Textoindependiente"/>
        <w:spacing w:before="1" w:line="276" w:lineRule="auto"/>
        <w:ind w:left="265" w:right="445"/>
        <w:jc w:val="both"/>
      </w:pPr>
      <w:r>
        <w:t xml:space="preserve">Y no habiendo más que hacer constar se da por terminada la presente acta que </w:t>
      </w:r>
      <w:proofErr w:type="gramStart"/>
      <w:r>
        <w:t>firmamos</w:t>
      </w:r>
      <w:proofErr w:type="gramEnd"/>
      <w:r>
        <w:t>.- ///////</w:t>
      </w:r>
    </w:p>
    <w:p w:rsidR="00CB2D24" w:rsidRDefault="00CB2D24" w:rsidP="00CB2D24">
      <w:pPr>
        <w:spacing w:line="276" w:lineRule="auto"/>
        <w:jc w:val="both"/>
      </w:pPr>
    </w:p>
    <w:p w:rsidR="00CB2D24" w:rsidRDefault="00CB2D24" w:rsidP="00CB2D24">
      <w:pPr>
        <w:spacing w:line="276" w:lineRule="auto"/>
        <w:jc w:val="both"/>
      </w:pPr>
    </w:p>
    <w:p w:rsidR="00CB2D24" w:rsidRDefault="00CB2D24" w:rsidP="00CB2D24">
      <w:pPr>
        <w:pStyle w:val="Textoindependiente"/>
        <w:spacing w:before="4"/>
        <w:rPr>
          <w:sz w:val="18"/>
        </w:rPr>
      </w:pPr>
    </w:p>
    <w:p w:rsidR="00CB2D24" w:rsidRDefault="00CB2D24" w:rsidP="00CB2D24">
      <w:pPr>
        <w:pStyle w:val="Textoindependiente"/>
        <w:spacing w:before="92"/>
        <w:ind w:right="170"/>
        <w:jc w:val="center"/>
      </w:pPr>
      <w:r>
        <w:t>Napoleón Armando Iraheta Jirón.</w:t>
      </w:r>
    </w:p>
    <w:p w:rsidR="00CB2D24" w:rsidRDefault="00CB2D24" w:rsidP="00CB2D24">
      <w:pPr>
        <w:pStyle w:val="Textoindependiente"/>
        <w:spacing w:before="43"/>
        <w:ind w:right="169"/>
        <w:jc w:val="center"/>
      </w:pPr>
      <w:r>
        <w:t>ALCALDE MUNICIPAL.</w:t>
      </w: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spacing w:before="6"/>
        <w:rPr>
          <w:sz w:val="37"/>
        </w:rPr>
      </w:pPr>
    </w:p>
    <w:p w:rsidR="00CB2D24" w:rsidRDefault="00CB2D24" w:rsidP="00CB2D24">
      <w:pPr>
        <w:pStyle w:val="Textoindependiente"/>
        <w:tabs>
          <w:tab w:val="left" w:pos="4383"/>
        </w:tabs>
        <w:ind w:right="700"/>
        <w:jc w:val="center"/>
      </w:pPr>
      <w:r>
        <w:t>Francisco Antonio</w:t>
      </w:r>
      <w:r>
        <w:rPr>
          <w:spacing w:val="-7"/>
        </w:rPr>
        <w:t xml:space="preserve"> </w:t>
      </w:r>
      <w:r>
        <w:t>Cruz</w:t>
      </w:r>
      <w:r>
        <w:rPr>
          <w:spacing w:val="-2"/>
        </w:rPr>
        <w:t xml:space="preserve"> </w:t>
      </w:r>
      <w:r>
        <w:t>Bonilla.</w:t>
      </w:r>
      <w:r>
        <w:tab/>
        <w:t>José Rolando Rosales</w:t>
      </w:r>
      <w:r>
        <w:rPr>
          <w:spacing w:val="-3"/>
        </w:rPr>
        <w:t xml:space="preserve"> </w:t>
      </w:r>
      <w:r>
        <w:t>Mendoza.</w:t>
      </w:r>
    </w:p>
    <w:p w:rsidR="00CB2D24" w:rsidRDefault="00CB2D24" w:rsidP="00CB2D24">
      <w:pPr>
        <w:pStyle w:val="Textoindependiente"/>
        <w:tabs>
          <w:tab w:val="left" w:pos="4580"/>
        </w:tabs>
        <w:spacing w:before="41"/>
        <w:ind w:left="265"/>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spacing w:before="9"/>
        <w:rPr>
          <w:sz w:val="37"/>
        </w:rPr>
      </w:pPr>
    </w:p>
    <w:p w:rsidR="00CB2D24" w:rsidRDefault="00CB2D24" w:rsidP="00CB2D24">
      <w:pPr>
        <w:pStyle w:val="Textoindependiente"/>
        <w:tabs>
          <w:tab w:val="left" w:pos="4917"/>
        </w:tabs>
        <w:spacing w:line="276" w:lineRule="auto"/>
        <w:ind w:left="265" w:right="433"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4"/>
        </w:rPr>
        <w:t xml:space="preserve"> </w:t>
      </w:r>
      <w:r>
        <w:t>INTO</w:t>
      </w: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spacing w:before="10"/>
        <w:rPr>
          <w:sz w:val="33"/>
        </w:rPr>
      </w:pPr>
    </w:p>
    <w:p w:rsidR="00CB2D24" w:rsidRDefault="00CB2D24" w:rsidP="00CB2D24">
      <w:pPr>
        <w:pStyle w:val="Textoindependiente"/>
        <w:tabs>
          <w:tab w:val="left" w:pos="4648"/>
        </w:tabs>
        <w:spacing w:line="278" w:lineRule="auto"/>
        <w:ind w:left="265" w:right="1063"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spacing w:before="7"/>
        <w:rPr>
          <w:sz w:val="33"/>
        </w:rPr>
      </w:pPr>
    </w:p>
    <w:p w:rsidR="00CB2D24" w:rsidRDefault="00CB2D24" w:rsidP="00CB2D24">
      <w:pPr>
        <w:pStyle w:val="Textoindependiente"/>
        <w:tabs>
          <w:tab w:val="left" w:pos="4383"/>
        </w:tabs>
        <w:ind w:right="662"/>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CB2D24" w:rsidRDefault="00CB2D24" w:rsidP="00CB2D24">
      <w:pPr>
        <w:pStyle w:val="Textoindependiente"/>
        <w:tabs>
          <w:tab w:val="left" w:pos="4648"/>
        </w:tabs>
        <w:spacing w:before="41"/>
        <w:ind w:left="265"/>
      </w:pPr>
      <w:r>
        <w:t>SÉPTIMO REGIDOR</w:t>
      </w:r>
      <w:r>
        <w:rPr>
          <w:spacing w:val="-3"/>
        </w:rPr>
        <w:t xml:space="preserve"> </w:t>
      </w:r>
      <w:r>
        <w:t>PROPIETARIO.</w:t>
      </w:r>
      <w:r>
        <w:tab/>
        <w:t>OCTAVO REGIDOR</w:t>
      </w:r>
      <w:r>
        <w:rPr>
          <w:spacing w:val="-4"/>
        </w:rPr>
        <w:t xml:space="preserve"> </w:t>
      </w:r>
      <w:r>
        <w:t>PROPIETARIO.</w:t>
      </w: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spacing w:before="8"/>
        <w:rPr>
          <w:sz w:val="37"/>
        </w:rPr>
      </w:pPr>
    </w:p>
    <w:p w:rsidR="00CB2D24" w:rsidRDefault="00CB2D24" w:rsidP="00CB2D24">
      <w:pPr>
        <w:pStyle w:val="Textoindependiente"/>
        <w:spacing w:before="1" w:line="276" w:lineRule="auto"/>
        <w:ind w:left="265" w:right="5454"/>
      </w:pPr>
      <w:r>
        <w:t>Francisco Neftalí Reyes Minero. SEGUNDO REGIDOR SUPLENTE.</w:t>
      </w:r>
    </w:p>
    <w:p w:rsidR="00CB2D24" w:rsidRDefault="00CB2D24" w:rsidP="00CB2D24">
      <w:pPr>
        <w:spacing w:line="276" w:lineRule="auto"/>
      </w:pPr>
    </w:p>
    <w:p w:rsidR="00CB2D24" w:rsidRDefault="00CB2D24" w:rsidP="00CB2D24">
      <w:pPr>
        <w:spacing w:line="276" w:lineRule="auto"/>
      </w:pPr>
    </w:p>
    <w:p w:rsidR="00CB2D24" w:rsidRPr="007950E8" w:rsidRDefault="00CB2D24" w:rsidP="00CB2D24">
      <w:pPr>
        <w:pStyle w:val="Textoindependiente"/>
        <w:tabs>
          <w:tab w:val="left" w:pos="5824"/>
        </w:tabs>
        <w:spacing w:before="92"/>
        <w:ind w:left="601"/>
        <w:rPr>
          <w:lang w:val="en-US"/>
        </w:rPr>
      </w:pPr>
      <w:r w:rsidRPr="007950E8">
        <w:rPr>
          <w:lang w:val="en-US"/>
        </w:rPr>
        <w:t>Melvin</w:t>
      </w:r>
      <w:r w:rsidRPr="007950E8">
        <w:rPr>
          <w:spacing w:val="-5"/>
          <w:lang w:val="en-US"/>
        </w:rPr>
        <w:t xml:space="preserve"> </w:t>
      </w:r>
      <w:r w:rsidRPr="007950E8">
        <w:rPr>
          <w:lang w:val="en-US"/>
        </w:rPr>
        <w:t>Williams</w:t>
      </w:r>
      <w:r w:rsidRPr="007950E8">
        <w:rPr>
          <w:spacing w:val="-2"/>
          <w:lang w:val="en-US"/>
        </w:rPr>
        <w:t xml:space="preserve"> </w:t>
      </w:r>
      <w:r w:rsidRPr="007950E8">
        <w:rPr>
          <w:lang w:val="en-US"/>
        </w:rPr>
        <w:t>Fuentes.</w:t>
      </w:r>
      <w:r w:rsidRPr="007950E8">
        <w:rPr>
          <w:lang w:val="en-US"/>
        </w:rPr>
        <w:tab/>
      </w:r>
      <w:proofErr w:type="spellStart"/>
      <w:r w:rsidRPr="007950E8">
        <w:rPr>
          <w:lang w:val="en-US"/>
        </w:rPr>
        <w:t>Orsy</w:t>
      </w:r>
      <w:proofErr w:type="spellEnd"/>
      <w:r w:rsidRPr="007950E8">
        <w:rPr>
          <w:lang w:val="en-US"/>
        </w:rPr>
        <w:t xml:space="preserve"> </w:t>
      </w:r>
      <w:proofErr w:type="spellStart"/>
      <w:r w:rsidRPr="007950E8">
        <w:rPr>
          <w:lang w:val="en-US"/>
        </w:rPr>
        <w:t>Minero</w:t>
      </w:r>
      <w:proofErr w:type="spellEnd"/>
      <w:r w:rsidRPr="007950E8">
        <w:rPr>
          <w:spacing w:val="-3"/>
          <w:lang w:val="en-US"/>
        </w:rPr>
        <w:t xml:space="preserve"> </w:t>
      </w:r>
      <w:proofErr w:type="spellStart"/>
      <w:r w:rsidRPr="007950E8">
        <w:rPr>
          <w:lang w:val="en-US"/>
        </w:rPr>
        <w:t>Díaz</w:t>
      </w:r>
      <w:proofErr w:type="spellEnd"/>
      <w:r w:rsidRPr="007950E8">
        <w:rPr>
          <w:lang w:val="en-US"/>
        </w:rPr>
        <w:t>.</w:t>
      </w:r>
    </w:p>
    <w:p w:rsidR="00CB2D24" w:rsidRDefault="00CB2D24" w:rsidP="00CB2D24">
      <w:pPr>
        <w:pStyle w:val="Textoindependiente"/>
        <w:tabs>
          <w:tab w:val="left" w:pos="5036"/>
        </w:tabs>
        <w:spacing w:before="41"/>
        <w:ind w:left="265"/>
        <w:jc w:val="both"/>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rPr>
          <w:sz w:val="26"/>
        </w:rPr>
      </w:pPr>
    </w:p>
    <w:p w:rsidR="00CB2D24" w:rsidRDefault="00CB2D24" w:rsidP="00CB2D24">
      <w:pPr>
        <w:pStyle w:val="Textoindependiente"/>
        <w:spacing w:before="6"/>
        <w:rPr>
          <w:sz w:val="37"/>
        </w:rPr>
      </w:pPr>
    </w:p>
    <w:p w:rsidR="00CB2D24" w:rsidRDefault="00CB2D24" w:rsidP="00CB2D24">
      <w:pPr>
        <w:pStyle w:val="Textoindependiente"/>
        <w:spacing w:line="276" w:lineRule="auto"/>
        <w:ind w:left="3215" w:right="3088" w:hanging="279"/>
      </w:pPr>
      <w:proofErr w:type="spellStart"/>
      <w:r>
        <w:t>Rony</w:t>
      </w:r>
      <w:proofErr w:type="spellEnd"/>
      <w:r>
        <w:t xml:space="preserve"> Erasmo Santillana Asencio SECRETARIO MUNICIPAL</w:t>
      </w:r>
    </w:p>
    <w:p w:rsidR="00CB2D24" w:rsidRDefault="00CB2D24" w:rsidP="00CB2D24">
      <w:pPr>
        <w:pStyle w:val="Textoindependiente"/>
        <w:rPr>
          <w:sz w:val="26"/>
        </w:rPr>
      </w:pPr>
    </w:p>
    <w:p w:rsidR="00CB2D24" w:rsidRDefault="00CB2D24" w:rsidP="00CB2D24">
      <w:pPr>
        <w:spacing w:line="276" w:lineRule="auto"/>
      </w:pPr>
    </w:p>
    <w:p w:rsidR="00DE16B3" w:rsidRDefault="00DE16B3" w:rsidP="00CB2D24">
      <w:pPr>
        <w:spacing w:line="276" w:lineRule="auto"/>
        <w:sectPr w:rsidR="00DE16B3">
          <w:pgSz w:w="12240" w:h="15840"/>
          <w:pgMar w:top="1500" w:right="980" w:bottom="1200" w:left="1720" w:header="0" w:footer="1000" w:gutter="0"/>
          <w:cols w:space="720"/>
        </w:sectPr>
      </w:pPr>
    </w:p>
    <w:p w:rsidR="00DE16B3" w:rsidRDefault="00DE16B3" w:rsidP="00CB2D24">
      <w:pPr>
        <w:spacing w:line="276" w:lineRule="auto"/>
      </w:pPr>
    </w:p>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Pr="00DE16B3" w:rsidRDefault="00DE16B3" w:rsidP="00DE16B3"/>
    <w:p w:rsidR="00DE16B3" w:rsidRDefault="00DE16B3" w:rsidP="00DE16B3"/>
    <w:p w:rsidR="00DE16B3" w:rsidRPr="00DE16B3" w:rsidRDefault="00DE16B3" w:rsidP="00DE16B3"/>
    <w:p w:rsidR="00DE16B3" w:rsidRDefault="00DE16B3" w:rsidP="00DE16B3"/>
    <w:p w:rsidR="00DE16B3" w:rsidRDefault="00DE16B3" w:rsidP="00DE16B3"/>
    <w:p w:rsidR="00CB2D24" w:rsidRDefault="00CB2D24" w:rsidP="00DE16B3"/>
    <w:p w:rsidR="00CB2D24" w:rsidRDefault="00CB2D24" w:rsidP="00CB2D24">
      <w:pPr>
        <w:spacing w:line="276" w:lineRule="auto"/>
        <w:jc w:val="both"/>
        <w:rPr>
          <w:sz w:val="24"/>
        </w:rPr>
      </w:pPr>
    </w:p>
    <w:p w:rsidR="00DE16B3" w:rsidRDefault="00DE16B3" w:rsidP="00CB2D24">
      <w:pPr>
        <w:spacing w:line="276" w:lineRule="auto"/>
        <w:jc w:val="both"/>
        <w:rPr>
          <w:sz w:val="24"/>
        </w:rPr>
      </w:pPr>
    </w:p>
    <w:p w:rsidR="00CB2D24" w:rsidRDefault="00CB2D24" w:rsidP="00CB2D24">
      <w:pPr>
        <w:spacing w:line="276" w:lineRule="auto"/>
        <w:jc w:val="both"/>
        <w:rPr>
          <w:sz w:val="24"/>
        </w:rPr>
      </w:pPr>
    </w:p>
    <w:p w:rsidR="00CB2D24" w:rsidRDefault="00CB2D24" w:rsidP="00CB2D24">
      <w:pPr>
        <w:spacing w:line="276" w:lineRule="auto"/>
        <w:jc w:val="both"/>
      </w:pPr>
    </w:p>
    <w:p w:rsidR="00C64AC9" w:rsidRDefault="00C64AC9"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p w:rsidR="00DE16B3" w:rsidRDefault="00DE16B3" w:rsidP="00DE16B3">
      <w:pPr>
        <w:pStyle w:val="Textoindependiente"/>
        <w:spacing w:before="4"/>
      </w:pPr>
    </w:p>
    <w:sectPr w:rsidR="00DE16B3" w:rsidSect="00CB2D24">
      <w:pgSz w:w="12240" w:h="15840"/>
      <w:pgMar w:top="1500" w:right="980" w:bottom="1200" w:left="1720" w:header="0" w:footer="100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A7D"/>
    <w:multiLevelType w:val="hybridMultilevel"/>
    <w:tmpl w:val="D454373C"/>
    <w:lvl w:ilvl="0" w:tplc="7AD82650">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3CE20674">
      <w:numFmt w:val="bullet"/>
      <w:lvlText w:val="•"/>
      <w:lvlJc w:val="left"/>
      <w:pPr>
        <w:ind w:left="1188" w:hanging="269"/>
      </w:pPr>
      <w:rPr>
        <w:rFonts w:hint="default"/>
        <w:lang w:val="es-ES" w:eastAsia="en-US" w:bidi="ar-SA"/>
      </w:rPr>
    </w:lvl>
    <w:lvl w:ilvl="2" w:tplc="128278A2">
      <w:numFmt w:val="bullet"/>
      <w:lvlText w:val="•"/>
      <w:lvlJc w:val="left"/>
      <w:pPr>
        <w:ind w:left="2116" w:hanging="269"/>
      </w:pPr>
      <w:rPr>
        <w:rFonts w:hint="default"/>
        <w:lang w:val="es-ES" w:eastAsia="en-US" w:bidi="ar-SA"/>
      </w:rPr>
    </w:lvl>
    <w:lvl w:ilvl="3" w:tplc="407C5508">
      <w:numFmt w:val="bullet"/>
      <w:lvlText w:val="•"/>
      <w:lvlJc w:val="left"/>
      <w:pPr>
        <w:ind w:left="3044" w:hanging="269"/>
      </w:pPr>
      <w:rPr>
        <w:rFonts w:hint="default"/>
        <w:lang w:val="es-ES" w:eastAsia="en-US" w:bidi="ar-SA"/>
      </w:rPr>
    </w:lvl>
    <w:lvl w:ilvl="4" w:tplc="A7A03C96">
      <w:numFmt w:val="bullet"/>
      <w:lvlText w:val="•"/>
      <w:lvlJc w:val="left"/>
      <w:pPr>
        <w:ind w:left="3972" w:hanging="269"/>
      </w:pPr>
      <w:rPr>
        <w:rFonts w:hint="default"/>
        <w:lang w:val="es-ES" w:eastAsia="en-US" w:bidi="ar-SA"/>
      </w:rPr>
    </w:lvl>
    <w:lvl w:ilvl="5" w:tplc="C526BC2E">
      <w:numFmt w:val="bullet"/>
      <w:lvlText w:val="•"/>
      <w:lvlJc w:val="left"/>
      <w:pPr>
        <w:ind w:left="4900" w:hanging="269"/>
      </w:pPr>
      <w:rPr>
        <w:rFonts w:hint="default"/>
        <w:lang w:val="es-ES" w:eastAsia="en-US" w:bidi="ar-SA"/>
      </w:rPr>
    </w:lvl>
    <w:lvl w:ilvl="6" w:tplc="E5D8225C">
      <w:numFmt w:val="bullet"/>
      <w:lvlText w:val="•"/>
      <w:lvlJc w:val="left"/>
      <w:pPr>
        <w:ind w:left="5828" w:hanging="269"/>
      </w:pPr>
      <w:rPr>
        <w:rFonts w:hint="default"/>
        <w:lang w:val="es-ES" w:eastAsia="en-US" w:bidi="ar-SA"/>
      </w:rPr>
    </w:lvl>
    <w:lvl w:ilvl="7" w:tplc="7D522ED0">
      <w:numFmt w:val="bullet"/>
      <w:lvlText w:val="•"/>
      <w:lvlJc w:val="left"/>
      <w:pPr>
        <w:ind w:left="6756" w:hanging="269"/>
      </w:pPr>
      <w:rPr>
        <w:rFonts w:hint="default"/>
        <w:lang w:val="es-ES" w:eastAsia="en-US" w:bidi="ar-SA"/>
      </w:rPr>
    </w:lvl>
    <w:lvl w:ilvl="8" w:tplc="5374E46C">
      <w:numFmt w:val="bullet"/>
      <w:lvlText w:val="•"/>
      <w:lvlJc w:val="left"/>
      <w:pPr>
        <w:ind w:left="7684" w:hanging="269"/>
      </w:pPr>
      <w:rPr>
        <w:rFonts w:hint="default"/>
        <w:lang w:val="es-ES" w:eastAsia="en-US" w:bidi="ar-SA"/>
      </w:rPr>
    </w:lvl>
  </w:abstractNum>
  <w:abstractNum w:abstractNumId="1">
    <w:nsid w:val="23A10E96"/>
    <w:multiLevelType w:val="hybridMultilevel"/>
    <w:tmpl w:val="6E425896"/>
    <w:lvl w:ilvl="0" w:tplc="E6503526">
      <w:start w:val="2"/>
      <w:numFmt w:val="lowerLetter"/>
      <w:lvlText w:val="%1)"/>
      <w:lvlJc w:val="left"/>
      <w:pPr>
        <w:ind w:left="265" w:hanging="293"/>
        <w:jc w:val="left"/>
      </w:pPr>
      <w:rPr>
        <w:rFonts w:ascii="Arial" w:eastAsia="Arial" w:hAnsi="Arial" w:cs="Arial" w:hint="default"/>
        <w:b/>
        <w:bCs/>
        <w:w w:val="100"/>
        <w:sz w:val="24"/>
        <w:szCs w:val="24"/>
        <w:lang w:val="es-ES" w:eastAsia="en-US" w:bidi="ar-SA"/>
      </w:rPr>
    </w:lvl>
    <w:lvl w:ilvl="1" w:tplc="50786F78">
      <w:start w:val="1"/>
      <w:numFmt w:val="decimal"/>
      <w:lvlText w:val="%2)"/>
      <w:lvlJc w:val="left"/>
      <w:pPr>
        <w:ind w:left="265" w:hanging="324"/>
        <w:jc w:val="left"/>
      </w:pPr>
      <w:rPr>
        <w:rFonts w:ascii="Arial" w:eastAsia="Arial" w:hAnsi="Arial" w:cs="Arial" w:hint="default"/>
        <w:b/>
        <w:bCs/>
        <w:w w:val="99"/>
        <w:sz w:val="24"/>
        <w:szCs w:val="24"/>
        <w:lang w:val="es-ES" w:eastAsia="en-US" w:bidi="ar-SA"/>
      </w:rPr>
    </w:lvl>
    <w:lvl w:ilvl="2" w:tplc="B602EF38">
      <w:numFmt w:val="bullet"/>
      <w:lvlText w:val="•"/>
      <w:lvlJc w:val="left"/>
      <w:pPr>
        <w:ind w:left="2116" w:hanging="324"/>
      </w:pPr>
      <w:rPr>
        <w:rFonts w:hint="default"/>
        <w:lang w:val="es-ES" w:eastAsia="en-US" w:bidi="ar-SA"/>
      </w:rPr>
    </w:lvl>
    <w:lvl w:ilvl="3" w:tplc="E97CC180">
      <w:numFmt w:val="bullet"/>
      <w:lvlText w:val="•"/>
      <w:lvlJc w:val="left"/>
      <w:pPr>
        <w:ind w:left="3044" w:hanging="324"/>
      </w:pPr>
      <w:rPr>
        <w:rFonts w:hint="default"/>
        <w:lang w:val="es-ES" w:eastAsia="en-US" w:bidi="ar-SA"/>
      </w:rPr>
    </w:lvl>
    <w:lvl w:ilvl="4" w:tplc="DA3CCBEE">
      <w:numFmt w:val="bullet"/>
      <w:lvlText w:val="•"/>
      <w:lvlJc w:val="left"/>
      <w:pPr>
        <w:ind w:left="3972" w:hanging="324"/>
      </w:pPr>
      <w:rPr>
        <w:rFonts w:hint="default"/>
        <w:lang w:val="es-ES" w:eastAsia="en-US" w:bidi="ar-SA"/>
      </w:rPr>
    </w:lvl>
    <w:lvl w:ilvl="5" w:tplc="E4A8920E">
      <w:numFmt w:val="bullet"/>
      <w:lvlText w:val="•"/>
      <w:lvlJc w:val="left"/>
      <w:pPr>
        <w:ind w:left="4900" w:hanging="324"/>
      </w:pPr>
      <w:rPr>
        <w:rFonts w:hint="default"/>
        <w:lang w:val="es-ES" w:eastAsia="en-US" w:bidi="ar-SA"/>
      </w:rPr>
    </w:lvl>
    <w:lvl w:ilvl="6" w:tplc="C1E4DDC8">
      <w:numFmt w:val="bullet"/>
      <w:lvlText w:val="•"/>
      <w:lvlJc w:val="left"/>
      <w:pPr>
        <w:ind w:left="5828" w:hanging="324"/>
      </w:pPr>
      <w:rPr>
        <w:rFonts w:hint="default"/>
        <w:lang w:val="es-ES" w:eastAsia="en-US" w:bidi="ar-SA"/>
      </w:rPr>
    </w:lvl>
    <w:lvl w:ilvl="7" w:tplc="F7AAC114">
      <w:numFmt w:val="bullet"/>
      <w:lvlText w:val="•"/>
      <w:lvlJc w:val="left"/>
      <w:pPr>
        <w:ind w:left="6756" w:hanging="324"/>
      </w:pPr>
      <w:rPr>
        <w:rFonts w:hint="default"/>
        <w:lang w:val="es-ES" w:eastAsia="en-US" w:bidi="ar-SA"/>
      </w:rPr>
    </w:lvl>
    <w:lvl w:ilvl="8" w:tplc="BFEEA860">
      <w:numFmt w:val="bullet"/>
      <w:lvlText w:val="•"/>
      <w:lvlJc w:val="left"/>
      <w:pPr>
        <w:ind w:left="7684" w:hanging="324"/>
      </w:pPr>
      <w:rPr>
        <w:rFonts w:hint="default"/>
        <w:lang w:val="es-ES" w:eastAsia="en-US" w:bidi="ar-SA"/>
      </w:rPr>
    </w:lvl>
  </w:abstractNum>
  <w:abstractNum w:abstractNumId="2">
    <w:nsid w:val="29C11121"/>
    <w:multiLevelType w:val="hybridMultilevel"/>
    <w:tmpl w:val="C966C558"/>
    <w:lvl w:ilvl="0" w:tplc="6482278C">
      <w:start w:val="1"/>
      <w:numFmt w:val="lowerLetter"/>
      <w:lvlText w:val="%1)"/>
      <w:lvlJc w:val="left"/>
      <w:pPr>
        <w:ind w:left="265" w:hanging="295"/>
        <w:jc w:val="left"/>
      </w:pPr>
      <w:rPr>
        <w:rFonts w:hint="default"/>
        <w:w w:val="99"/>
        <w:lang w:val="es-ES" w:eastAsia="en-US" w:bidi="ar-SA"/>
      </w:rPr>
    </w:lvl>
    <w:lvl w:ilvl="1" w:tplc="93A0F734">
      <w:numFmt w:val="bullet"/>
      <w:lvlText w:val="•"/>
      <w:lvlJc w:val="left"/>
      <w:pPr>
        <w:ind w:left="1188" w:hanging="295"/>
      </w:pPr>
      <w:rPr>
        <w:rFonts w:hint="default"/>
        <w:lang w:val="es-ES" w:eastAsia="en-US" w:bidi="ar-SA"/>
      </w:rPr>
    </w:lvl>
    <w:lvl w:ilvl="2" w:tplc="11507A54">
      <w:numFmt w:val="bullet"/>
      <w:lvlText w:val="•"/>
      <w:lvlJc w:val="left"/>
      <w:pPr>
        <w:ind w:left="2116" w:hanging="295"/>
      </w:pPr>
      <w:rPr>
        <w:rFonts w:hint="default"/>
        <w:lang w:val="es-ES" w:eastAsia="en-US" w:bidi="ar-SA"/>
      </w:rPr>
    </w:lvl>
    <w:lvl w:ilvl="3" w:tplc="49325006">
      <w:numFmt w:val="bullet"/>
      <w:lvlText w:val="•"/>
      <w:lvlJc w:val="left"/>
      <w:pPr>
        <w:ind w:left="3044" w:hanging="295"/>
      </w:pPr>
      <w:rPr>
        <w:rFonts w:hint="default"/>
        <w:lang w:val="es-ES" w:eastAsia="en-US" w:bidi="ar-SA"/>
      </w:rPr>
    </w:lvl>
    <w:lvl w:ilvl="4" w:tplc="7CF070D6">
      <w:numFmt w:val="bullet"/>
      <w:lvlText w:val="•"/>
      <w:lvlJc w:val="left"/>
      <w:pPr>
        <w:ind w:left="3972" w:hanging="295"/>
      </w:pPr>
      <w:rPr>
        <w:rFonts w:hint="default"/>
        <w:lang w:val="es-ES" w:eastAsia="en-US" w:bidi="ar-SA"/>
      </w:rPr>
    </w:lvl>
    <w:lvl w:ilvl="5" w:tplc="23025200">
      <w:numFmt w:val="bullet"/>
      <w:lvlText w:val="•"/>
      <w:lvlJc w:val="left"/>
      <w:pPr>
        <w:ind w:left="4900" w:hanging="295"/>
      </w:pPr>
      <w:rPr>
        <w:rFonts w:hint="default"/>
        <w:lang w:val="es-ES" w:eastAsia="en-US" w:bidi="ar-SA"/>
      </w:rPr>
    </w:lvl>
    <w:lvl w:ilvl="6" w:tplc="522E212E">
      <w:numFmt w:val="bullet"/>
      <w:lvlText w:val="•"/>
      <w:lvlJc w:val="left"/>
      <w:pPr>
        <w:ind w:left="5828" w:hanging="295"/>
      </w:pPr>
      <w:rPr>
        <w:rFonts w:hint="default"/>
        <w:lang w:val="es-ES" w:eastAsia="en-US" w:bidi="ar-SA"/>
      </w:rPr>
    </w:lvl>
    <w:lvl w:ilvl="7" w:tplc="56F42578">
      <w:numFmt w:val="bullet"/>
      <w:lvlText w:val="•"/>
      <w:lvlJc w:val="left"/>
      <w:pPr>
        <w:ind w:left="6756" w:hanging="295"/>
      </w:pPr>
      <w:rPr>
        <w:rFonts w:hint="default"/>
        <w:lang w:val="es-ES" w:eastAsia="en-US" w:bidi="ar-SA"/>
      </w:rPr>
    </w:lvl>
    <w:lvl w:ilvl="8" w:tplc="EFFAED9E">
      <w:numFmt w:val="bullet"/>
      <w:lvlText w:val="•"/>
      <w:lvlJc w:val="left"/>
      <w:pPr>
        <w:ind w:left="7684" w:hanging="295"/>
      </w:pPr>
      <w:rPr>
        <w:rFonts w:hint="default"/>
        <w:lang w:val="es-ES" w:eastAsia="en-US" w:bidi="ar-SA"/>
      </w:rPr>
    </w:lvl>
  </w:abstractNum>
  <w:abstractNum w:abstractNumId="3">
    <w:nsid w:val="37A87031"/>
    <w:multiLevelType w:val="hybridMultilevel"/>
    <w:tmpl w:val="C7DA83D6"/>
    <w:lvl w:ilvl="0" w:tplc="3808009A">
      <w:start w:val="19"/>
      <w:numFmt w:val="upperLetter"/>
      <w:lvlText w:val="%1"/>
      <w:lvlJc w:val="left"/>
      <w:pPr>
        <w:ind w:left="265" w:hanging="530"/>
        <w:jc w:val="left"/>
      </w:pPr>
      <w:rPr>
        <w:rFonts w:hint="default"/>
        <w:lang w:val="es-ES" w:eastAsia="en-US" w:bidi="ar-SA"/>
      </w:rPr>
    </w:lvl>
    <w:lvl w:ilvl="1" w:tplc="8AD81A8E">
      <w:start w:val="1"/>
      <w:numFmt w:val="decimal"/>
      <w:lvlText w:val="%2."/>
      <w:lvlJc w:val="left"/>
      <w:pPr>
        <w:ind w:left="625" w:hanging="360"/>
        <w:jc w:val="left"/>
      </w:pPr>
      <w:rPr>
        <w:rFonts w:ascii="Arial" w:eastAsia="Arial" w:hAnsi="Arial" w:cs="Arial" w:hint="default"/>
        <w:spacing w:val="-27"/>
        <w:w w:val="99"/>
        <w:sz w:val="24"/>
        <w:szCs w:val="24"/>
        <w:lang w:val="es-ES" w:eastAsia="en-US" w:bidi="ar-SA"/>
      </w:rPr>
    </w:lvl>
    <w:lvl w:ilvl="2" w:tplc="09460FF6">
      <w:numFmt w:val="bullet"/>
      <w:lvlText w:val="•"/>
      <w:lvlJc w:val="left"/>
      <w:pPr>
        <w:ind w:left="1611" w:hanging="360"/>
      </w:pPr>
      <w:rPr>
        <w:rFonts w:hint="default"/>
        <w:lang w:val="es-ES" w:eastAsia="en-US" w:bidi="ar-SA"/>
      </w:rPr>
    </w:lvl>
    <w:lvl w:ilvl="3" w:tplc="B2A8888C">
      <w:numFmt w:val="bullet"/>
      <w:lvlText w:val="•"/>
      <w:lvlJc w:val="left"/>
      <w:pPr>
        <w:ind w:left="2602" w:hanging="360"/>
      </w:pPr>
      <w:rPr>
        <w:rFonts w:hint="default"/>
        <w:lang w:val="es-ES" w:eastAsia="en-US" w:bidi="ar-SA"/>
      </w:rPr>
    </w:lvl>
    <w:lvl w:ilvl="4" w:tplc="0AA82C0A">
      <w:numFmt w:val="bullet"/>
      <w:lvlText w:val="•"/>
      <w:lvlJc w:val="left"/>
      <w:pPr>
        <w:ind w:left="3593" w:hanging="360"/>
      </w:pPr>
      <w:rPr>
        <w:rFonts w:hint="default"/>
        <w:lang w:val="es-ES" w:eastAsia="en-US" w:bidi="ar-SA"/>
      </w:rPr>
    </w:lvl>
    <w:lvl w:ilvl="5" w:tplc="FAD2E134">
      <w:numFmt w:val="bullet"/>
      <w:lvlText w:val="•"/>
      <w:lvlJc w:val="left"/>
      <w:pPr>
        <w:ind w:left="4584" w:hanging="360"/>
      </w:pPr>
      <w:rPr>
        <w:rFonts w:hint="default"/>
        <w:lang w:val="es-ES" w:eastAsia="en-US" w:bidi="ar-SA"/>
      </w:rPr>
    </w:lvl>
    <w:lvl w:ilvl="6" w:tplc="14347612">
      <w:numFmt w:val="bullet"/>
      <w:lvlText w:val="•"/>
      <w:lvlJc w:val="left"/>
      <w:pPr>
        <w:ind w:left="5575" w:hanging="360"/>
      </w:pPr>
      <w:rPr>
        <w:rFonts w:hint="default"/>
        <w:lang w:val="es-ES" w:eastAsia="en-US" w:bidi="ar-SA"/>
      </w:rPr>
    </w:lvl>
    <w:lvl w:ilvl="7" w:tplc="1EEC9A62">
      <w:numFmt w:val="bullet"/>
      <w:lvlText w:val="•"/>
      <w:lvlJc w:val="left"/>
      <w:pPr>
        <w:ind w:left="6566" w:hanging="360"/>
      </w:pPr>
      <w:rPr>
        <w:rFonts w:hint="default"/>
        <w:lang w:val="es-ES" w:eastAsia="en-US" w:bidi="ar-SA"/>
      </w:rPr>
    </w:lvl>
    <w:lvl w:ilvl="8" w:tplc="384080FC">
      <w:numFmt w:val="bullet"/>
      <w:lvlText w:val="•"/>
      <w:lvlJc w:val="left"/>
      <w:pPr>
        <w:ind w:left="7557" w:hanging="360"/>
      </w:pPr>
      <w:rPr>
        <w:rFonts w:hint="default"/>
        <w:lang w:val="es-ES" w:eastAsia="en-US" w:bidi="ar-SA"/>
      </w:rPr>
    </w:lvl>
  </w:abstractNum>
  <w:abstractNum w:abstractNumId="4">
    <w:nsid w:val="38961307"/>
    <w:multiLevelType w:val="hybridMultilevel"/>
    <w:tmpl w:val="5D1C763A"/>
    <w:lvl w:ilvl="0" w:tplc="E912F106">
      <w:start w:val="3"/>
      <w:numFmt w:val="lowerLetter"/>
      <w:lvlText w:val="%1)"/>
      <w:lvlJc w:val="left"/>
      <w:pPr>
        <w:ind w:left="265" w:hanging="406"/>
        <w:jc w:val="left"/>
      </w:pPr>
      <w:rPr>
        <w:rFonts w:ascii="Arial" w:eastAsia="Arial" w:hAnsi="Arial" w:cs="Arial" w:hint="default"/>
        <w:b/>
        <w:bCs/>
        <w:w w:val="99"/>
        <w:sz w:val="24"/>
        <w:szCs w:val="24"/>
        <w:lang w:val="es-ES" w:eastAsia="en-US" w:bidi="ar-SA"/>
      </w:rPr>
    </w:lvl>
    <w:lvl w:ilvl="1" w:tplc="2A10ED98">
      <w:numFmt w:val="bullet"/>
      <w:lvlText w:val="•"/>
      <w:lvlJc w:val="left"/>
      <w:pPr>
        <w:ind w:left="1188" w:hanging="406"/>
      </w:pPr>
      <w:rPr>
        <w:rFonts w:hint="default"/>
        <w:lang w:val="es-ES" w:eastAsia="en-US" w:bidi="ar-SA"/>
      </w:rPr>
    </w:lvl>
    <w:lvl w:ilvl="2" w:tplc="5F7A1FB0">
      <w:numFmt w:val="bullet"/>
      <w:lvlText w:val="•"/>
      <w:lvlJc w:val="left"/>
      <w:pPr>
        <w:ind w:left="2116" w:hanging="406"/>
      </w:pPr>
      <w:rPr>
        <w:rFonts w:hint="default"/>
        <w:lang w:val="es-ES" w:eastAsia="en-US" w:bidi="ar-SA"/>
      </w:rPr>
    </w:lvl>
    <w:lvl w:ilvl="3" w:tplc="19484806">
      <w:numFmt w:val="bullet"/>
      <w:lvlText w:val="•"/>
      <w:lvlJc w:val="left"/>
      <w:pPr>
        <w:ind w:left="3044" w:hanging="406"/>
      </w:pPr>
      <w:rPr>
        <w:rFonts w:hint="default"/>
        <w:lang w:val="es-ES" w:eastAsia="en-US" w:bidi="ar-SA"/>
      </w:rPr>
    </w:lvl>
    <w:lvl w:ilvl="4" w:tplc="A3206F52">
      <w:numFmt w:val="bullet"/>
      <w:lvlText w:val="•"/>
      <w:lvlJc w:val="left"/>
      <w:pPr>
        <w:ind w:left="3972" w:hanging="406"/>
      </w:pPr>
      <w:rPr>
        <w:rFonts w:hint="default"/>
        <w:lang w:val="es-ES" w:eastAsia="en-US" w:bidi="ar-SA"/>
      </w:rPr>
    </w:lvl>
    <w:lvl w:ilvl="5" w:tplc="2D26805C">
      <w:numFmt w:val="bullet"/>
      <w:lvlText w:val="•"/>
      <w:lvlJc w:val="left"/>
      <w:pPr>
        <w:ind w:left="4900" w:hanging="406"/>
      </w:pPr>
      <w:rPr>
        <w:rFonts w:hint="default"/>
        <w:lang w:val="es-ES" w:eastAsia="en-US" w:bidi="ar-SA"/>
      </w:rPr>
    </w:lvl>
    <w:lvl w:ilvl="6" w:tplc="C388ABCC">
      <w:numFmt w:val="bullet"/>
      <w:lvlText w:val="•"/>
      <w:lvlJc w:val="left"/>
      <w:pPr>
        <w:ind w:left="5828" w:hanging="406"/>
      </w:pPr>
      <w:rPr>
        <w:rFonts w:hint="default"/>
        <w:lang w:val="es-ES" w:eastAsia="en-US" w:bidi="ar-SA"/>
      </w:rPr>
    </w:lvl>
    <w:lvl w:ilvl="7" w:tplc="4C76C628">
      <w:numFmt w:val="bullet"/>
      <w:lvlText w:val="•"/>
      <w:lvlJc w:val="left"/>
      <w:pPr>
        <w:ind w:left="6756" w:hanging="406"/>
      </w:pPr>
      <w:rPr>
        <w:rFonts w:hint="default"/>
        <w:lang w:val="es-ES" w:eastAsia="en-US" w:bidi="ar-SA"/>
      </w:rPr>
    </w:lvl>
    <w:lvl w:ilvl="8" w:tplc="5EA2D0DE">
      <w:numFmt w:val="bullet"/>
      <w:lvlText w:val="•"/>
      <w:lvlJc w:val="left"/>
      <w:pPr>
        <w:ind w:left="7684" w:hanging="406"/>
      </w:pPr>
      <w:rPr>
        <w:rFonts w:hint="default"/>
        <w:lang w:val="es-ES" w:eastAsia="en-US" w:bidi="ar-SA"/>
      </w:rPr>
    </w:lvl>
  </w:abstractNum>
  <w:abstractNum w:abstractNumId="5">
    <w:nsid w:val="410056E2"/>
    <w:multiLevelType w:val="hybridMultilevel"/>
    <w:tmpl w:val="AFD4E318"/>
    <w:lvl w:ilvl="0" w:tplc="C4AA38E2">
      <w:start w:val="1"/>
      <w:numFmt w:val="upperRoman"/>
      <w:lvlText w:val="%1-"/>
      <w:lvlJc w:val="left"/>
      <w:pPr>
        <w:ind w:left="265" w:hanging="269"/>
        <w:jc w:val="left"/>
      </w:pPr>
      <w:rPr>
        <w:rFonts w:ascii="Arial" w:eastAsia="Arial" w:hAnsi="Arial" w:cs="Arial" w:hint="default"/>
        <w:b/>
        <w:bCs/>
        <w:spacing w:val="-22"/>
        <w:w w:val="99"/>
        <w:sz w:val="24"/>
        <w:szCs w:val="24"/>
        <w:lang w:val="es-ES" w:eastAsia="en-US" w:bidi="ar-SA"/>
      </w:rPr>
    </w:lvl>
    <w:lvl w:ilvl="1" w:tplc="BDF61DA2">
      <w:numFmt w:val="bullet"/>
      <w:lvlText w:val="•"/>
      <w:lvlJc w:val="left"/>
      <w:pPr>
        <w:ind w:left="1188" w:hanging="269"/>
      </w:pPr>
      <w:rPr>
        <w:rFonts w:hint="default"/>
        <w:lang w:val="es-ES" w:eastAsia="en-US" w:bidi="ar-SA"/>
      </w:rPr>
    </w:lvl>
    <w:lvl w:ilvl="2" w:tplc="53846B30">
      <w:numFmt w:val="bullet"/>
      <w:lvlText w:val="•"/>
      <w:lvlJc w:val="left"/>
      <w:pPr>
        <w:ind w:left="2116" w:hanging="269"/>
      </w:pPr>
      <w:rPr>
        <w:rFonts w:hint="default"/>
        <w:lang w:val="es-ES" w:eastAsia="en-US" w:bidi="ar-SA"/>
      </w:rPr>
    </w:lvl>
    <w:lvl w:ilvl="3" w:tplc="A4CA6E0C">
      <w:numFmt w:val="bullet"/>
      <w:lvlText w:val="•"/>
      <w:lvlJc w:val="left"/>
      <w:pPr>
        <w:ind w:left="3044" w:hanging="269"/>
      </w:pPr>
      <w:rPr>
        <w:rFonts w:hint="default"/>
        <w:lang w:val="es-ES" w:eastAsia="en-US" w:bidi="ar-SA"/>
      </w:rPr>
    </w:lvl>
    <w:lvl w:ilvl="4" w:tplc="2E666B06">
      <w:numFmt w:val="bullet"/>
      <w:lvlText w:val="•"/>
      <w:lvlJc w:val="left"/>
      <w:pPr>
        <w:ind w:left="3972" w:hanging="269"/>
      </w:pPr>
      <w:rPr>
        <w:rFonts w:hint="default"/>
        <w:lang w:val="es-ES" w:eastAsia="en-US" w:bidi="ar-SA"/>
      </w:rPr>
    </w:lvl>
    <w:lvl w:ilvl="5" w:tplc="21FAD0A2">
      <w:numFmt w:val="bullet"/>
      <w:lvlText w:val="•"/>
      <w:lvlJc w:val="left"/>
      <w:pPr>
        <w:ind w:left="4900" w:hanging="269"/>
      </w:pPr>
      <w:rPr>
        <w:rFonts w:hint="default"/>
        <w:lang w:val="es-ES" w:eastAsia="en-US" w:bidi="ar-SA"/>
      </w:rPr>
    </w:lvl>
    <w:lvl w:ilvl="6" w:tplc="5A9A3A22">
      <w:numFmt w:val="bullet"/>
      <w:lvlText w:val="•"/>
      <w:lvlJc w:val="left"/>
      <w:pPr>
        <w:ind w:left="5828" w:hanging="269"/>
      </w:pPr>
      <w:rPr>
        <w:rFonts w:hint="default"/>
        <w:lang w:val="es-ES" w:eastAsia="en-US" w:bidi="ar-SA"/>
      </w:rPr>
    </w:lvl>
    <w:lvl w:ilvl="7" w:tplc="80F4B1E6">
      <w:numFmt w:val="bullet"/>
      <w:lvlText w:val="•"/>
      <w:lvlJc w:val="left"/>
      <w:pPr>
        <w:ind w:left="6756" w:hanging="269"/>
      </w:pPr>
      <w:rPr>
        <w:rFonts w:hint="default"/>
        <w:lang w:val="es-ES" w:eastAsia="en-US" w:bidi="ar-SA"/>
      </w:rPr>
    </w:lvl>
    <w:lvl w:ilvl="8" w:tplc="7C0E90E6">
      <w:numFmt w:val="bullet"/>
      <w:lvlText w:val="•"/>
      <w:lvlJc w:val="left"/>
      <w:pPr>
        <w:ind w:left="7684" w:hanging="269"/>
      </w:pPr>
      <w:rPr>
        <w:rFonts w:hint="default"/>
        <w:lang w:val="es-ES" w:eastAsia="en-US" w:bidi="ar-SA"/>
      </w:rPr>
    </w:lvl>
  </w:abstractNum>
  <w:abstractNum w:abstractNumId="6">
    <w:nsid w:val="4EFF5C20"/>
    <w:multiLevelType w:val="hybridMultilevel"/>
    <w:tmpl w:val="F05CA59C"/>
    <w:lvl w:ilvl="0" w:tplc="E1F04D52">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AC862F22">
      <w:numFmt w:val="bullet"/>
      <w:lvlText w:val="•"/>
      <w:lvlJc w:val="left"/>
      <w:pPr>
        <w:ind w:left="1188" w:hanging="370"/>
      </w:pPr>
      <w:rPr>
        <w:rFonts w:hint="default"/>
        <w:lang w:val="es-ES" w:eastAsia="en-US" w:bidi="ar-SA"/>
      </w:rPr>
    </w:lvl>
    <w:lvl w:ilvl="2" w:tplc="94424F44">
      <w:numFmt w:val="bullet"/>
      <w:lvlText w:val="•"/>
      <w:lvlJc w:val="left"/>
      <w:pPr>
        <w:ind w:left="2116" w:hanging="370"/>
      </w:pPr>
      <w:rPr>
        <w:rFonts w:hint="default"/>
        <w:lang w:val="es-ES" w:eastAsia="en-US" w:bidi="ar-SA"/>
      </w:rPr>
    </w:lvl>
    <w:lvl w:ilvl="3" w:tplc="737CF20E">
      <w:numFmt w:val="bullet"/>
      <w:lvlText w:val="•"/>
      <w:lvlJc w:val="left"/>
      <w:pPr>
        <w:ind w:left="3044" w:hanging="370"/>
      </w:pPr>
      <w:rPr>
        <w:rFonts w:hint="default"/>
        <w:lang w:val="es-ES" w:eastAsia="en-US" w:bidi="ar-SA"/>
      </w:rPr>
    </w:lvl>
    <w:lvl w:ilvl="4" w:tplc="BFD4A26E">
      <w:numFmt w:val="bullet"/>
      <w:lvlText w:val="•"/>
      <w:lvlJc w:val="left"/>
      <w:pPr>
        <w:ind w:left="3972" w:hanging="370"/>
      </w:pPr>
      <w:rPr>
        <w:rFonts w:hint="default"/>
        <w:lang w:val="es-ES" w:eastAsia="en-US" w:bidi="ar-SA"/>
      </w:rPr>
    </w:lvl>
    <w:lvl w:ilvl="5" w:tplc="DA8CAF3A">
      <w:numFmt w:val="bullet"/>
      <w:lvlText w:val="•"/>
      <w:lvlJc w:val="left"/>
      <w:pPr>
        <w:ind w:left="4900" w:hanging="370"/>
      </w:pPr>
      <w:rPr>
        <w:rFonts w:hint="default"/>
        <w:lang w:val="es-ES" w:eastAsia="en-US" w:bidi="ar-SA"/>
      </w:rPr>
    </w:lvl>
    <w:lvl w:ilvl="6" w:tplc="E75AE9CC">
      <w:numFmt w:val="bullet"/>
      <w:lvlText w:val="•"/>
      <w:lvlJc w:val="left"/>
      <w:pPr>
        <w:ind w:left="5828" w:hanging="370"/>
      </w:pPr>
      <w:rPr>
        <w:rFonts w:hint="default"/>
        <w:lang w:val="es-ES" w:eastAsia="en-US" w:bidi="ar-SA"/>
      </w:rPr>
    </w:lvl>
    <w:lvl w:ilvl="7" w:tplc="E960AE32">
      <w:numFmt w:val="bullet"/>
      <w:lvlText w:val="•"/>
      <w:lvlJc w:val="left"/>
      <w:pPr>
        <w:ind w:left="6756" w:hanging="370"/>
      </w:pPr>
      <w:rPr>
        <w:rFonts w:hint="default"/>
        <w:lang w:val="es-ES" w:eastAsia="en-US" w:bidi="ar-SA"/>
      </w:rPr>
    </w:lvl>
    <w:lvl w:ilvl="8" w:tplc="2B1ADDAA">
      <w:numFmt w:val="bullet"/>
      <w:lvlText w:val="•"/>
      <w:lvlJc w:val="left"/>
      <w:pPr>
        <w:ind w:left="7684" w:hanging="370"/>
      </w:pPr>
      <w:rPr>
        <w:rFonts w:hint="default"/>
        <w:lang w:val="es-ES" w:eastAsia="en-US" w:bidi="ar-SA"/>
      </w:rPr>
    </w:lvl>
  </w:abstractNum>
  <w:abstractNum w:abstractNumId="7">
    <w:nsid w:val="52EE45F2"/>
    <w:multiLevelType w:val="hybridMultilevel"/>
    <w:tmpl w:val="49E444A0"/>
    <w:lvl w:ilvl="0" w:tplc="3EFEE1FC">
      <w:start w:val="2"/>
      <w:numFmt w:val="upperRoman"/>
      <w:lvlText w:val="%1)"/>
      <w:lvlJc w:val="left"/>
      <w:pPr>
        <w:ind w:left="265" w:hanging="286"/>
        <w:jc w:val="right"/>
      </w:pPr>
      <w:rPr>
        <w:rFonts w:hint="default"/>
        <w:b/>
        <w:bCs/>
        <w:w w:val="99"/>
        <w:lang w:val="es-ES" w:eastAsia="en-US" w:bidi="ar-SA"/>
      </w:rPr>
    </w:lvl>
    <w:lvl w:ilvl="1" w:tplc="34505EBA">
      <w:numFmt w:val="bullet"/>
      <w:lvlText w:val="•"/>
      <w:lvlJc w:val="left"/>
      <w:pPr>
        <w:ind w:left="1188" w:hanging="286"/>
      </w:pPr>
      <w:rPr>
        <w:rFonts w:hint="default"/>
        <w:lang w:val="es-ES" w:eastAsia="en-US" w:bidi="ar-SA"/>
      </w:rPr>
    </w:lvl>
    <w:lvl w:ilvl="2" w:tplc="9B0CB90A">
      <w:numFmt w:val="bullet"/>
      <w:lvlText w:val="•"/>
      <w:lvlJc w:val="left"/>
      <w:pPr>
        <w:ind w:left="2116" w:hanging="286"/>
      </w:pPr>
      <w:rPr>
        <w:rFonts w:hint="default"/>
        <w:lang w:val="es-ES" w:eastAsia="en-US" w:bidi="ar-SA"/>
      </w:rPr>
    </w:lvl>
    <w:lvl w:ilvl="3" w:tplc="3426EF9C">
      <w:numFmt w:val="bullet"/>
      <w:lvlText w:val="•"/>
      <w:lvlJc w:val="left"/>
      <w:pPr>
        <w:ind w:left="3044" w:hanging="286"/>
      </w:pPr>
      <w:rPr>
        <w:rFonts w:hint="default"/>
        <w:lang w:val="es-ES" w:eastAsia="en-US" w:bidi="ar-SA"/>
      </w:rPr>
    </w:lvl>
    <w:lvl w:ilvl="4" w:tplc="B6FEDD5C">
      <w:numFmt w:val="bullet"/>
      <w:lvlText w:val="•"/>
      <w:lvlJc w:val="left"/>
      <w:pPr>
        <w:ind w:left="3972" w:hanging="286"/>
      </w:pPr>
      <w:rPr>
        <w:rFonts w:hint="default"/>
        <w:lang w:val="es-ES" w:eastAsia="en-US" w:bidi="ar-SA"/>
      </w:rPr>
    </w:lvl>
    <w:lvl w:ilvl="5" w:tplc="AAA409A8">
      <w:numFmt w:val="bullet"/>
      <w:lvlText w:val="•"/>
      <w:lvlJc w:val="left"/>
      <w:pPr>
        <w:ind w:left="4900" w:hanging="286"/>
      </w:pPr>
      <w:rPr>
        <w:rFonts w:hint="default"/>
        <w:lang w:val="es-ES" w:eastAsia="en-US" w:bidi="ar-SA"/>
      </w:rPr>
    </w:lvl>
    <w:lvl w:ilvl="6" w:tplc="D868ABA0">
      <w:numFmt w:val="bullet"/>
      <w:lvlText w:val="•"/>
      <w:lvlJc w:val="left"/>
      <w:pPr>
        <w:ind w:left="5828" w:hanging="286"/>
      </w:pPr>
      <w:rPr>
        <w:rFonts w:hint="default"/>
        <w:lang w:val="es-ES" w:eastAsia="en-US" w:bidi="ar-SA"/>
      </w:rPr>
    </w:lvl>
    <w:lvl w:ilvl="7" w:tplc="C0B094DC">
      <w:numFmt w:val="bullet"/>
      <w:lvlText w:val="•"/>
      <w:lvlJc w:val="left"/>
      <w:pPr>
        <w:ind w:left="6756" w:hanging="286"/>
      </w:pPr>
      <w:rPr>
        <w:rFonts w:hint="default"/>
        <w:lang w:val="es-ES" w:eastAsia="en-US" w:bidi="ar-SA"/>
      </w:rPr>
    </w:lvl>
    <w:lvl w:ilvl="8" w:tplc="5742006C">
      <w:numFmt w:val="bullet"/>
      <w:lvlText w:val="•"/>
      <w:lvlJc w:val="left"/>
      <w:pPr>
        <w:ind w:left="7684" w:hanging="286"/>
      </w:pPr>
      <w:rPr>
        <w:rFonts w:hint="default"/>
        <w:lang w:val="es-ES" w:eastAsia="en-US" w:bidi="ar-SA"/>
      </w:rPr>
    </w:lvl>
  </w:abstractNum>
  <w:abstractNum w:abstractNumId="8">
    <w:nsid w:val="57E5433C"/>
    <w:multiLevelType w:val="hybridMultilevel"/>
    <w:tmpl w:val="4D44BF2A"/>
    <w:lvl w:ilvl="0" w:tplc="4E7C3C20">
      <w:start w:val="1"/>
      <w:numFmt w:val="upperRoman"/>
      <w:lvlText w:val="%1-"/>
      <w:lvlJc w:val="left"/>
      <w:pPr>
        <w:ind w:left="265" w:hanging="212"/>
        <w:jc w:val="left"/>
      </w:pPr>
      <w:rPr>
        <w:rFonts w:ascii="Arial" w:eastAsia="Arial" w:hAnsi="Arial" w:cs="Arial" w:hint="default"/>
        <w:b/>
        <w:bCs/>
        <w:w w:val="99"/>
        <w:sz w:val="24"/>
        <w:szCs w:val="24"/>
        <w:lang w:val="es-ES" w:eastAsia="en-US" w:bidi="ar-SA"/>
      </w:rPr>
    </w:lvl>
    <w:lvl w:ilvl="1" w:tplc="0DD4E896">
      <w:numFmt w:val="bullet"/>
      <w:lvlText w:val="•"/>
      <w:lvlJc w:val="left"/>
      <w:pPr>
        <w:ind w:left="1188" w:hanging="212"/>
      </w:pPr>
      <w:rPr>
        <w:rFonts w:hint="default"/>
        <w:lang w:val="es-ES" w:eastAsia="en-US" w:bidi="ar-SA"/>
      </w:rPr>
    </w:lvl>
    <w:lvl w:ilvl="2" w:tplc="501E1084">
      <w:numFmt w:val="bullet"/>
      <w:lvlText w:val="•"/>
      <w:lvlJc w:val="left"/>
      <w:pPr>
        <w:ind w:left="2116" w:hanging="212"/>
      </w:pPr>
      <w:rPr>
        <w:rFonts w:hint="default"/>
        <w:lang w:val="es-ES" w:eastAsia="en-US" w:bidi="ar-SA"/>
      </w:rPr>
    </w:lvl>
    <w:lvl w:ilvl="3" w:tplc="0E6803FC">
      <w:numFmt w:val="bullet"/>
      <w:lvlText w:val="•"/>
      <w:lvlJc w:val="left"/>
      <w:pPr>
        <w:ind w:left="3044" w:hanging="212"/>
      </w:pPr>
      <w:rPr>
        <w:rFonts w:hint="default"/>
        <w:lang w:val="es-ES" w:eastAsia="en-US" w:bidi="ar-SA"/>
      </w:rPr>
    </w:lvl>
    <w:lvl w:ilvl="4" w:tplc="1FC8AF58">
      <w:numFmt w:val="bullet"/>
      <w:lvlText w:val="•"/>
      <w:lvlJc w:val="left"/>
      <w:pPr>
        <w:ind w:left="3972" w:hanging="212"/>
      </w:pPr>
      <w:rPr>
        <w:rFonts w:hint="default"/>
        <w:lang w:val="es-ES" w:eastAsia="en-US" w:bidi="ar-SA"/>
      </w:rPr>
    </w:lvl>
    <w:lvl w:ilvl="5" w:tplc="4D6A60F4">
      <w:numFmt w:val="bullet"/>
      <w:lvlText w:val="•"/>
      <w:lvlJc w:val="left"/>
      <w:pPr>
        <w:ind w:left="4900" w:hanging="212"/>
      </w:pPr>
      <w:rPr>
        <w:rFonts w:hint="default"/>
        <w:lang w:val="es-ES" w:eastAsia="en-US" w:bidi="ar-SA"/>
      </w:rPr>
    </w:lvl>
    <w:lvl w:ilvl="6" w:tplc="CBC03D06">
      <w:numFmt w:val="bullet"/>
      <w:lvlText w:val="•"/>
      <w:lvlJc w:val="left"/>
      <w:pPr>
        <w:ind w:left="5828" w:hanging="212"/>
      </w:pPr>
      <w:rPr>
        <w:rFonts w:hint="default"/>
        <w:lang w:val="es-ES" w:eastAsia="en-US" w:bidi="ar-SA"/>
      </w:rPr>
    </w:lvl>
    <w:lvl w:ilvl="7" w:tplc="89EA7844">
      <w:numFmt w:val="bullet"/>
      <w:lvlText w:val="•"/>
      <w:lvlJc w:val="left"/>
      <w:pPr>
        <w:ind w:left="6756" w:hanging="212"/>
      </w:pPr>
      <w:rPr>
        <w:rFonts w:hint="default"/>
        <w:lang w:val="es-ES" w:eastAsia="en-US" w:bidi="ar-SA"/>
      </w:rPr>
    </w:lvl>
    <w:lvl w:ilvl="8" w:tplc="635EA6B4">
      <w:numFmt w:val="bullet"/>
      <w:lvlText w:val="•"/>
      <w:lvlJc w:val="left"/>
      <w:pPr>
        <w:ind w:left="7684" w:hanging="212"/>
      </w:pPr>
      <w:rPr>
        <w:rFonts w:hint="default"/>
        <w:lang w:val="es-ES" w:eastAsia="en-US" w:bidi="ar-SA"/>
      </w:rPr>
    </w:lvl>
  </w:abstractNum>
  <w:abstractNum w:abstractNumId="9">
    <w:nsid w:val="5B633AD2"/>
    <w:multiLevelType w:val="hybridMultilevel"/>
    <w:tmpl w:val="EDF0C464"/>
    <w:lvl w:ilvl="0" w:tplc="E766E0D0">
      <w:start w:val="3"/>
      <w:numFmt w:val="lowerLetter"/>
      <w:lvlText w:val="%1)"/>
      <w:lvlJc w:val="left"/>
      <w:pPr>
        <w:ind w:left="265" w:hanging="351"/>
        <w:jc w:val="left"/>
      </w:pPr>
      <w:rPr>
        <w:rFonts w:ascii="Arial" w:eastAsia="Arial" w:hAnsi="Arial" w:cs="Arial" w:hint="default"/>
        <w:b/>
        <w:bCs/>
        <w:spacing w:val="-24"/>
        <w:w w:val="99"/>
        <w:sz w:val="24"/>
        <w:szCs w:val="24"/>
        <w:lang w:val="es-ES" w:eastAsia="en-US" w:bidi="ar-SA"/>
      </w:rPr>
    </w:lvl>
    <w:lvl w:ilvl="1" w:tplc="1EB69A18">
      <w:numFmt w:val="bullet"/>
      <w:lvlText w:val="•"/>
      <w:lvlJc w:val="left"/>
      <w:pPr>
        <w:ind w:left="1188" w:hanging="351"/>
      </w:pPr>
      <w:rPr>
        <w:rFonts w:hint="default"/>
        <w:lang w:val="es-ES" w:eastAsia="en-US" w:bidi="ar-SA"/>
      </w:rPr>
    </w:lvl>
    <w:lvl w:ilvl="2" w:tplc="20DE2502">
      <w:numFmt w:val="bullet"/>
      <w:lvlText w:val="•"/>
      <w:lvlJc w:val="left"/>
      <w:pPr>
        <w:ind w:left="2116" w:hanging="351"/>
      </w:pPr>
      <w:rPr>
        <w:rFonts w:hint="default"/>
        <w:lang w:val="es-ES" w:eastAsia="en-US" w:bidi="ar-SA"/>
      </w:rPr>
    </w:lvl>
    <w:lvl w:ilvl="3" w:tplc="2370071A">
      <w:numFmt w:val="bullet"/>
      <w:lvlText w:val="•"/>
      <w:lvlJc w:val="left"/>
      <w:pPr>
        <w:ind w:left="3044" w:hanging="351"/>
      </w:pPr>
      <w:rPr>
        <w:rFonts w:hint="default"/>
        <w:lang w:val="es-ES" w:eastAsia="en-US" w:bidi="ar-SA"/>
      </w:rPr>
    </w:lvl>
    <w:lvl w:ilvl="4" w:tplc="EEE68960">
      <w:numFmt w:val="bullet"/>
      <w:lvlText w:val="•"/>
      <w:lvlJc w:val="left"/>
      <w:pPr>
        <w:ind w:left="3972" w:hanging="351"/>
      </w:pPr>
      <w:rPr>
        <w:rFonts w:hint="default"/>
        <w:lang w:val="es-ES" w:eastAsia="en-US" w:bidi="ar-SA"/>
      </w:rPr>
    </w:lvl>
    <w:lvl w:ilvl="5" w:tplc="AB38394A">
      <w:numFmt w:val="bullet"/>
      <w:lvlText w:val="•"/>
      <w:lvlJc w:val="left"/>
      <w:pPr>
        <w:ind w:left="4900" w:hanging="351"/>
      </w:pPr>
      <w:rPr>
        <w:rFonts w:hint="default"/>
        <w:lang w:val="es-ES" w:eastAsia="en-US" w:bidi="ar-SA"/>
      </w:rPr>
    </w:lvl>
    <w:lvl w:ilvl="6" w:tplc="2DCEAC6E">
      <w:numFmt w:val="bullet"/>
      <w:lvlText w:val="•"/>
      <w:lvlJc w:val="left"/>
      <w:pPr>
        <w:ind w:left="5828" w:hanging="351"/>
      </w:pPr>
      <w:rPr>
        <w:rFonts w:hint="default"/>
        <w:lang w:val="es-ES" w:eastAsia="en-US" w:bidi="ar-SA"/>
      </w:rPr>
    </w:lvl>
    <w:lvl w:ilvl="7" w:tplc="A8C03CBA">
      <w:numFmt w:val="bullet"/>
      <w:lvlText w:val="•"/>
      <w:lvlJc w:val="left"/>
      <w:pPr>
        <w:ind w:left="6756" w:hanging="351"/>
      </w:pPr>
      <w:rPr>
        <w:rFonts w:hint="default"/>
        <w:lang w:val="es-ES" w:eastAsia="en-US" w:bidi="ar-SA"/>
      </w:rPr>
    </w:lvl>
    <w:lvl w:ilvl="8" w:tplc="0C1840E2">
      <w:numFmt w:val="bullet"/>
      <w:lvlText w:val="•"/>
      <w:lvlJc w:val="left"/>
      <w:pPr>
        <w:ind w:left="7684" w:hanging="351"/>
      </w:pPr>
      <w:rPr>
        <w:rFonts w:hint="default"/>
        <w:lang w:val="es-ES" w:eastAsia="en-US" w:bidi="ar-SA"/>
      </w:rPr>
    </w:lvl>
  </w:abstractNum>
  <w:abstractNum w:abstractNumId="10">
    <w:nsid w:val="5F307ECB"/>
    <w:multiLevelType w:val="hybridMultilevel"/>
    <w:tmpl w:val="FA4AAF88"/>
    <w:lvl w:ilvl="0" w:tplc="A4A4D0C6">
      <w:start w:val="1"/>
      <w:numFmt w:val="lowerLetter"/>
      <w:lvlText w:val="%1)"/>
      <w:lvlJc w:val="left"/>
      <w:pPr>
        <w:ind w:left="265" w:hanging="303"/>
        <w:jc w:val="left"/>
      </w:pPr>
      <w:rPr>
        <w:rFonts w:ascii="Arial" w:eastAsia="Arial" w:hAnsi="Arial" w:cs="Arial" w:hint="default"/>
        <w:b/>
        <w:bCs/>
        <w:w w:val="99"/>
        <w:sz w:val="24"/>
        <w:szCs w:val="24"/>
        <w:lang w:val="es-ES" w:eastAsia="en-US" w:bidi="ar-SA"/>
      </w:rPr>
    </w:lvl>
    <w:lvl w:ilvl="1" w:tplc="C1BAAC08">
      <w:numFmt w:val="bullet"/>
      <w:lvlText w:val="•"/>
      <w:lvlJc w:val="left"/>
      <w:pPr>
        <w:ind w:left="1188" w:hanging="303"/>
      </w:pPr>
      <w:rPr>
        <w:rFonts w:hint="default"/>
        <w:lang w:val="es-ES" w:eastAsia="en-US" w:bidi="ar-SA"/>
      </w:rPr>
    </w:lvl>
    <w:lvl w:ilvl="2" w:tplc="454014F0">
      <w:numFmt w:val="bullet"/>
      <w:lvlText w:val="•"/>
      <w:lvlJc w:val="left"/>
      <w:pPr>
        <w:ind w:left="2116" w:hanging="303"/>
      </w:pPr>
      <w:rPr>
        <w:rFonts w:hint="default"/>
        <w:lang w:val="es-ES" w:eastAsia="en-US" w:bidi="ar-SA"/>
      </w:rPr>
    </w:lvl>
    <w:lvl w:ilvl="3" w:tplc="B262EF26">
      <w:numFmt w:val="bullet"/>
      <w:lvlText w:val="•"/>
      <w:lvlJc w:val="left"/>
      <w:pPr>
        <w:ind w:left="3044" w:hanging="303"/>
      </w:pPr>
      <w:rPr>
        <w:rFonts w:hint="default"/>
        <w:lang w:val="es-ES" w:eastAsia="en-US" w:bidi="ar-SA"/>
      </w:rPr>
    </w:lvl>
    <w:lvl w:ilvl="4" w:tplc="18B6525C">
      <w:numFmt w:val="bullet"/>
      <w:lvlText w:val="•"/>
      <w:lvlJc w:val="left"/>
      <w:pPr>
        <w:ind w:left="3972" w:hanging="303"/>
      </w:pPr>
      <w:rPr>
        <w:rFonts w:hint="default"/>
        <w:lang w:val="es-ES" w:eastAsia="en-US" w:bidi="ar-SA"/>
      </w:rPr>
    </w:lvl>
    <w:lvl w:ilvl="5" w:tplc="E8EC29D2">
      <w:numFmt w:val="bullet"/>
      <w:lvlText w:val="•"/>
      <w:lvlJc w:val="left"/>
      <w:pPr>
        <w:ind w:left="4900" w:hanging="303"/>
      </w:pPr>
      <w:rPr>
        <w:rFonts w:hint="default"/>
        <w:lang w:val="es-ES" w:eastAsia="en-US" w:bidi="ar-SA"/>
      </w:rPr>
    </w:lvl>
    <w:lvl w:ilvl="6" w:tplc="C9BA7AFC">
      <w:numFmt w:val="bullet"/>
      <w:lvlText w:val="•"/>
      <w:lvlJc w:val="left"/>
      <w:pPr>
        <w:ind w:left="5828" w:hanging="303"/>
      </w:pPr>
      <w:rPr>
        <w:rFonts w:hint="default"/>
        <w:lang w:val="es-ES" w:eastAsia="en-US" w:bidi="ar-SA"/>
      </w:rPr>
    </w:lvl>
    <w:lvl w:ilvl="7" w:tplc="B6F431BE">
      <w:numFmt w:val="bullet"/>
      <w:lvlText w:val="•"/>
      <w:lvlJc w:val="left"/>
      <w:pPr>
        <w:ind w:left="6756" w:hanging="303"/>
      </w:pPr>
      <w:rPr>
        <w:rFonts w:hint="default"/>
        <w:lang w:val="es-ES" w:eastAsia="en-US" w:bidi="ar-SA"/>
      </w:rPr>
    </w:lvl>
    <w:lvl w:ilvl="8" w:tplc="95D22F48">
      <w:numFmt w:val="bullet"/>
      <w:lvlText w:val="•"/>
      <w:lvlJc w:val="left"/>
      <w:pPr>
        <w:ind w:left="7684" w:hanging="303"/>
      </w:pPr>
      <w:rPr>
        <w:rFonts w:hint="default"/>
        <w:lang w:val="es-ES" w:eastAsia="en-US" w:bidi="ar-SA"/>
      </w:rPr>
    </w:lvl>
  </w:abstractNum>
  <w:abstractNum w:abstractNumId="11">
    <w:nsid w:val="69786793"/>
    <w:multiLevelType w:val="hybridMultilevel"/>
    <w:tmpl w:val="61EAB1EA"/>
    <w:lvl w:ilvl="0" w:tplc="F4D67608">
      <w:start w:val="1"/>
      <w:numFmt w:val="upperLetter"/>
      <w:lvlText w:val="%1)"/>
      <w:lvlJc w:val="left"/>
      <w:pPr>
        <w:ind w:left="265" w:hanging="370"/>
        <w:jc w:val="left"/>
      </w:pPr>
      <w:rPr>
        <w:rFonts w:ascii="Arial" w:eastAsia="Arial" w:hAnsi="Arial" w:cs="Arial" w:hint="default"/>
        <w:spacing w:val="-7"/>
        <w:w w:val="99"/>
        <w:sz w:val="24"/>
        <w:szCs w:val="24"/>
        <w:lang w:val="es-ES" w:eastAsia="en-US" w:bidi="ar-SA"/>
      </w:rPr>
    </w:lvl>
    <w:lvl w:ilvl="1" w:tplc="905CAA4A">
      <w:numFmt w:val="bullet"/>
      <w:lvlText w:val="•"/>
      <w:lvlJc w:val="left"/>
      <w:pPr>
        <w:ind w:left="1188" w:hanging="370"/>
      </w:pPr>
      <w:rPr>
        <w:rFonts w:hint="default"/>
        <w:lang w:val="es-ES" w:eastAsia="en-US" w:bidi="ar-SA"/>
      </w:rPr>
    </w:lvl>
    <w:lvl w:ilvl="2" w:tplc="44C242BC">
      <w:numFmt w:val="bullet"/>
      <w:lvlText w:val="•"/>
      <w:lvlJc w:val="left"/>
      <w:pPr>
        <w:ind w:left="2116" w:hanging="370"/>
      </w:pPr>
      <w:rPr>
        <w:rFonts w:hint="default"/>
        <w:lang w:val="es-ES" w:eastAsia="en-US" w:bidi="ar-SA"/>
      </w:rPr>
    </w:lvl>
    <w:lvl w:ilvl="3" w:tplc="BCF8EF82">
      <w:numFmt w:val="bullet"/>
      <w:lvlText w:val="•"/>
      <w:lvlJc w:val="left"/>
      <w:pPr>
        <w:ind w:left="3044" w:hanging="370"/>
      </w:pPr>
      <w:rPr>
        <w:rFonts w:hint="default"/>
        <w:lang w:val="es-ES" w:eastAsia="en-US" w:bidi="ar-SA"/>
      </w:rPr>
    </w:lvl>
    <w:lvl w:ilvl="4" w:tplc="D67266B6">
      <w:numFmt w:val="bullet"/>
      <w:lvlText w:val="•"/>
      <w:lvlJc w:val="left"/>
      <w:pPr>
        <w:ind w:left="3972" w:hanging="370"/>
      </w:pPr>
      <w:rPr>
        <w:rFonts w:hint="default"/>
        <w:lang w:val="es-ES" w:eastAsia="en-US" w:bidi="ar-SA"/>
      </w:rPr>
    </w:lvl>
    <w:lvl w:ilvl="5" w:tplc="F03CBDA8">
      <w:numFmt w:val="bullet"/>
      <w:lvlText w:val="•"/>
      <w:lvlJc w:val="left"/>
      <w:pPr>
        <w:ind w:left="4900" w:hanging="370"/>
      </w:pPr>
      <w:rPr>
        <w:rFonts w:hint="default"/>
        <w:lang w:val="es-ES" w:eastAsia="en-US" w:bidi="ar-SA"/>
      </w:rPr>
    </w:lvl>
    <w:lvl w:ilvl="6" w:tplc="6F9E7314">
      <w:numFmt w:val="bullet"/>
      <w:lvlText w:val="•"/>
      <w:lvlJc w:val="left"/>
      <w:pPr>
        <w:ind w:left="5828" w:hanging="370"/>
      </w:pPr>
      <w:rPr>
        <w:rFonts w:hint="default"/>
        <w:lang w:val="es-ES" w:eastAsia="en-US" w:bidi="ar-SA"/>
      </w:rPr>
    </w:lvl>
    <w:lvl w:ilvl="7" w:tplc="436277F8">
      <w:numFmt w:val="bullet"/>
      <w:lvlText w:val="•"/>
      <w:lvlJc w:val="left"/>
      <w:pPr>
        <w:ind w:left="6756" w:hanging="370"/>
      </w:pPr>
      <w:rPr>
        <w:rFonts w:hint="default"/>
        <w:lang w:val="es-ES" w:eastAsia="en-US" w:bidi="ar-SA"/>
      </w:rPr>
    </w:lvl>
    <w:lvl w:ilvl="8" w:tplc="F9B687AA">
      <w:numFmt w:val="bullet"/>
      <w:lvlText w:val="•"/>
      <w:lvlJc w:val="left"/>
      <w:pPr>
        <w:ind w:left="7684" w:hanging="370"/>
      </w:pPr>
      <w:rPr>
        <w:rFonts w:hint="default"/>
        <w:lang w:val="es-ES" w:eastAsia="en-US" w:bidi="ar-SA"/>
      </w:rPr>
    </w:lvl>
  </w:abstractNum>
  <w:abstractNum w:abstractNumId="12">
    <w:nsid w:val="6CBE0894"/>
    <w:multiLevelType w:val="hybridMultilevel"/>
    <w:tmpl w:val="83E21A1C"/>
    <w:lvl w:ilvl="0" w:tplc="F576511E">
      <w:start w:val="2"/>
      <w:numFmt w:val="upperRoman"/>
      <w:lvlText w:val="%1-"/>
      <w:lvlJc w:val="left"/>
      <w:pPr>
        <w:ind w:left="265" w:hanging="312"/>
        <w:jc w:val="left"/>
      </w:pPr>
      <w:rPr>
        <w:rFonts w:ascii="Arial" w:eastAsia="Arial" w:hAnsi="Arial" w:cs="Arial" w:hint="default"/>
        <w:b/>
        <w:bCs/>
        <w:w w:val="99"/>
        <w:sz w:val="24"/>
        <w:szCs w:val="24"/>
        <w:lang w:val="es-ES" w:eastAsia="en-US" w:bidi="ar-SA"/>
      </w:rPr>
    </w:lvl>
    <w:lvl w:ilvl="1" w:tplc="477E38B0">
      <w:numFmt w:val="bullet"/>
      <w:lvlText w:val="•"/>
      <w:lvlJc w:val="left"/>
      <w:pPr>
        <w:ind w:left="1188" w:hanging="312"/>
      </w:pPr>
      <w:rPr>
        <w:rFonts w:hint="default"/>
        <w:lang w:val="es-ES" w:eastAsia="en-US" w:bidi="ar-SA"/>
      </w:rPr>
    </w:lvl>
    <w:lvl w:ilvl="2" w:tplc="44CC9F02">
      <w:numFmt w:val="bullet"/>
      <w:lvlText w:val="•"/>
      <w:lvlJc w:val="left"/>
      <w:pPr>
        <w:ind w:left="2116" w:hanging="312"/>
      </w:pPr>
      <w:rPr>
        <w:rFonts w:hint="default"/>
        <w:lang w:val="es-ES" w:eastAsia="en-US" w:bidi="ar-SA"/>
      </w:rPr>
    </w:lvl>
    <w:lvl w:ilvl="3" w:tplc="8B0602B4">
      <w:numFmt w:val="bullet"/>
      <w:lvlText w:val="•"/>
      <w:lvlJc w:val="left"/>
      <w:pPr>
        <w:ind w:left="3044" w:hanging="312"/>
      </w:pPr>
      <w:rPr>
        <w:rFonts w:hint="default"/>
        <w:lang w:val="es-ES" w:eastAsia="en-US" w:bidi="ar-SA"/>
      </w:rPr>
    </w:lvl>
    <w:lvl w:ilvl="4" w:tplc="F4AC0146">
      <w:numFmt w:val="bullet"/>
      <w:lvlText w:val="•"/>
      <w:lvlJc w:val="left"/>
      <w:pPr>
        <w:ind w:left="3972" w:hanging="312"/>
      </w:pPr>
      <w:rPr>
        <w:rFonts w:hint="default"/>
        <w:lang w:val="es-ES" w:eastAsia="en-US" w:bidi="ar-SA"/>
      </w:rPr>
    </w:lvl>
    <w:lvl w:ilvl="5" w:tplc="26AAAD30">
      <w:numFmt w:val="bullet"/>
      <w:lvlText w:val="•"/>
      <w:lvlJc w:val="left"/>
      <w:pPr>
        <w:ind w:left="4900" w:hanging="312"/>
      </w:pPr>
      <w:rPr>
        <w:rFonts w:hint="default"/>
        <w:lang w:val="es-ES" w:eastAsia="en-US" w:bidi="ar-SA"/>
      </w:rPr>
    </w:lvl>
    <w:lvl w:ilvl="6" w:tplc="915A9086">
      <w:numFmt w:val="bullet"/>
      <w:lvlText w:val="•"/>
      <w:lvlJc w:val="left"/>
      <w:pPr>
        <w:ind w:left="5828" w:hanging="312"/>
      </w:pPr>
      <w:rPr>
        <w:rFonts w:hint="default"/>
        <w:lang w:val="es-ES" w:eastAsia="en-US" w:bidi="ar-SA"/>
      </w:rPr>
    </w:lvl>
    <w:lvl w:ilvl="7" w:tplc="F1C00F00">
      <w:numFmt w:val="bullet"/>
      <w:lvlText w:val="•"/>
      <w:lvlJc w:val="left"/>
      <w:pPr>
        <w:ind w:left="6756" w:hanging="312"/>
      </w:pPr>
      <w:rPr>
        <w:rFonts w:hint="default"/>
        <w:lang w:val="es-ES" w:eastAsia="en-US" w:bidi="ar-SA"/>
      </w:rPr>
    </w:lvl>
    <w:lvl w:ilvl="8" w:tplc="AE1AB606">
      <w:numFmt w:val="bullet"/>
      <w:lvlText w:val="•"/>
      <w:lvlJc w:val="left"/>
      <w:pPr>
        <w:ind w:left="7684" w:hanging="312"/>
      </w:pPr>
      <w:rPr>
        <w:rFonts w:hint="default"/>
        <w:lang w:val="es-ES" w:eastAsia="en-US" w:bidi="ar-SA"/>
      </w:rPr>
    </w:lvl>
  </w:abstractNum>
  <w:num w:numId="1">
    <w:abstractNumId w:val="9"/>
  </w:num>
  <w:num w:numId="2">
    <w:abstractNumId w:val="6"/>
  </w:num>
  <w:num w:numId="3">
    <w:abstractNumId w:val="5"/>
  </w:num>
  <w:num w:numId="4">
    <w:abstractNumId w:val="2"/>
  </w:num>
  <w:num w:numId="5">
    <w:abstractNumId w:val="1"/>
  </w:num>
  <w:num w:numId="6">
    <w:abstractNumId w:val="12"/>
  </w:num>
  <w:num w:numId="7">
    <w:abstractNumId w:val="4"/>
  </w:num>
  <w:num w:numId="8">
    <w:abstractNumId w:val="3"/>
  </w:num>
  <w:num w:numId="9">
    <w:abstractNumId w:val="7"/>
  </w:num>
  <w:num w:numId="10">
    <w:abstractNumId w:val="8"/>
  </w:num>
  <w:num w:numId="11">
    <w:abstractNumId w:val="11"/>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CB2D24"/>
    <w:rsid w:val="00C64AC9"/>
    <w:rsid w:val="00CB2D24"/>
    <w:rsid w:val="00DE16B3"/>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B2D2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CB2D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CB2D24"/>
    <w:rPr>
      <w:sz w:val="24"/>
      <w:szCs w:val="24"/>
    </w:rPr>
  </w:style>
  <w:style w:type="character" w:customStyle="1" w:styleId="TextoindependienteCar">
    <w:name w:val="Texto independiente Car"/>
    <w:basedOn w:val="Fuentedeprrafopredeter"/>
    <w:link w:val="Textoindependiente"/>
    <w:uiPriority w:val="1"/>
    <w:rsid w:val="00CB2D24"/>
    <w:rPr>
      <w:rFonts w:ascii="Arial" w:eastAsia="Arial" w:hAnsi="Arial" w:cs="Arial"/>
      <w:sz w:val="24"/>
      <w:szCs w:val="24"/>
      <w:lang w:val="es-ES"/>
    </w:rPr>
  </w:style>
  <w:style w:type="paragraph" w:customStyle="1" w:styleId="Heading1">
    <w:name w:val="Heading 1"/>
    <w:basedOn w:val="Normal"/>
    <w:uiPriority w:val="1"/>
    <w:qFormat/>
    <w:rsid w:val="00CB2D24"/>
    <w:pPr>
      <w:spacing w:before="72"/>
      <w:ind w:left="265"/>
      <w:jc w:val="both"/>
      <w:outlineLvl w:val="1"/>
    </w:pPr>
    <w:rPr>
      <w:b/>
      <w:bCs/>
      <w:sz w:val="24"/>
      <w:szCs w:val="24"/>
    </w:rPr>
  </w:style>
  <w:style w:type="paragraph" w:styleId="Prrafodelista">
    <w:name w:val="List Paragraph"/>
    <w:basedOn w:val="Normal"/>
    <w:uiPriority w:val="1"/>
    <w:qFormat/>
    <w:rsid w:val="00CB2D24"/>
    <w:pPr>
      <w:ind w:left="265" w:right="432"/>
      <w:jc w:val="both"/>
    </w:pPr>
  </w:style>
  <w:style w:type="paragraph" w:customStyle="1" w:styleId="TableParagraph">
    <w:name w:val="Table Paragraph"/>
    <w:basedOn w:val="Normal"/>
    <w:uiPriority w:val="1"/>
    <w:qFormat/>
    <w:rsid w:val="00CB2D24"/>
    <w:pPr>
      <w:ind w:left="69"/>
    </w:pPr>
  </w:style>
  <w:style w:type="paragraph" w:styleId="Textodeglobo">
    <w:name w:val="Balloon Text"/>
    <w:basedOn w:val="Normal"/>
    <w:link w:val="TextodegloboCar"/>
    <w:uiPriority w:val="99"/>
    <w:semiHidden/>
    <w:unhideWhenUsed/>
    <w:rsid w:val="00CB2D24"/>
    <w:rPr>
      <w:rFonts w:ascii="Tahoma" w:hAnsi="Tahoma" w:cs="Tahoma"/>
      <w:sz w:val="16"/>
      <w:szCs w:val="16"/>
    </w:rPr>
  </w:style>
  <w:style w:type="character" w:customStyle="1" w:styleId="TextodegloboCar">
    <w:name w:val="Texto de globo Car"/>
    <w:basedOn w:val="Fuentedeprrafopredeter"/>
    <w:link w:val="Textodeglobo"/>
    <w:uiPriority w:val="99"/>
    <w:semiHidden/>
    <w:rsid w:val="00CB2D24"/>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2684</Words>
  <Characters>14766</Characters>
  <Application>Microsoft Office Word</Application>
  <DocSecurity>0</DocSecurity>
  <Lines>123</Lines>
  <Paragraphs>34</Paragraphs>
  <ScaleCrop>false</ScaleCrop>
  <Company/>
  <LinksUpToDate>false</LinksUpToDate>
  <CharactersWithSpaces>17416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2021-05-05T16:20:00Z</dcterms:created>
  <dcterms:modified xsi:type="dcterms:W3CDTF">2021-05-05T16:23:00Z</dcterms:modified>
</cp:coreProperties>
</file>